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C2B7" w14:textId="29413CDF" w:rsidR="00C77ABD" w:rsidRPr="006B6500" w:rsidRDefault="007A461B" w:rsidP="00C77ABD">
      <w:pPr>
        <w:pStyle w:val="Naslov"/>
        <w:rPr>
          <w:rFonts w:ascii="Times New Roman" w:hAnsi="Times New Roman"/>
        </w:rPr>
      </w:pPr>
      <w:r>
        <w:rPr>
          <w:rFonts w:ascii="Times New Roman" w:hAnsi="Times New Roman"/>
        </w:rPr>
        <w:t xml:space="preserve"> </w:t>
      </w:r>
      <w:r w:rsidR="00C77ABD" w:rsidRPr="006B6500">
        <w:rPr>
          <w:rFonts w:ascii="Times New Roman" w:hAnsi="Times New Roman"/>
        </w:rPr>
        <w:t xml:space="preserve">CENTAR ZA ODGOJ  I  OBRAZOVANJE </w:t>
      </w:r>
    </w:p>
    <w:p w14:paraId="4496BBD3" w14:textId="77777777" w:rsidR="00C77ABD" w:rsidRPr="006B6500" w:rsidRDefault="00C77ABD" w:rsidP="00C77ABD">
      <w:pPr>
        <w:jc w:val="center"/>
        <w:rPr>
          <w:b/>
          <w:sz w:val="40"/>
        </w:rPr>
      </w:pPr>
      <w:r w:rsidRPr="006B6500">
        <w:rPr>
          <w:b/>
          <w:sz w:val="40"/>
        </w:rPr>
        <w:t>VELIKA GORICA</w:t>
      </w:r>
    </w:p>
    <w:p w14:paraId="65B06338" w14:textId="77777777" w:rsidR="00C77ABD" w:rsidRPr="006B6500" w:rsidRDefault="00C77ABD" w:rsidP="00C77ABD">
      <w:pPr>
        <w:rPr>
          <w:b/>
        </w:rPr>
      </w:pPr>
    </w:p>
    <w:p w14:paraId="3ADB45D1" w14:textId="77777777" w:rsidR="00C77ABD" w:rsidRPr="006B6500" w:rsidRDefault="00C77ABD" w:rsidP="00C77ABD">
      <w:pPr>
        <w:rPr>
          <w:b/>
          <w:sz w:val="44"/>
        </w:rPr>
      </w:pPr>
    </w:p>
    <w:p w14:paraId="0912410A" w14:textId="77777777" w:rsidR="00C77ABD" w:rsidRPr="006B6500" w:rsidRDefault="00C77ABD" w:rsidP="00C77ABD">
      <w:pPr>
        <w:rPr>
          <w:b/>
          <w:sz w:val="44"/>
        </w:rPr>
      </w:pPr>
    </w:p>
    <w:p w14:paraId="1C55D582" w14:textId="77777777" w:rsidR="00C77ABD" w:rsidRPr="006B6500" w:rsidRDefault="00C77ABD" w:rsidP="00C77ABD">
      <w:pPr>
        <w:rPr>
          <w:b/>
          <w:sz w:val="44"/>
        </w:rPr>
      </w:pPr>
    </w:p>
    <w:p w14:paraId="23EC8A89" w14:textId="77777777" w:rsidR="00C77ABD" w:rsidRPr="006B6500" w:rsidRDefault="00C77ABD" w:rsidP="00C77ABD">
      <w:pPr>
        <w:rPr>
          <w:b/>
          <w:sz w:val="44"/>
        </w:rPr>
      </w:pPr>
    </w:p>
    <w:p w14:paraId="448B66FC" w14:textId="77777777" w:rsidR="00C77ABD" w:rsidRPr="006B6500" w:rsidRDefault="00C77ABD" w:rsidP="00C77ABD">
      <w:pPr>
        <w:rPr>
          <w:b/>
          <w:sz w:val="44"/>
        </w:rPr>
      </w:pPr>
    </w:p>
    <w:p w14:paraId="32FABABF" w14:textId="77777777" w:rsidR="00C77ABD" w:rsidRPr="006B6500" w:rsidRDefault="00C77ABD" w:rsidP="00C77ABD">
      <w:pPr>
        <w:pStyle w:val="Naslov4"/>
        <w:rPr>
          <w:sz w:val="36"/>
        </w:rPr>
      </w:pPr>
    </w:p>
    <w:p w14:paraId="57DB0C20" w14:textId="77777777" w:rsidR="00C77ABD" w:rsidRPr="006B6500" w:rsidRDefault="00C77ABD" w:rsidP="00C77ABD">
      <w:pPr>
        <w:pStyle w:val="Naslov4"/>
      </w:pPr>
      <w:r w:rsidRPr="006B6500">
        <w:t>S T A T U T</w:t>
      </w:r>
    </w:p>
    <w:p w14:paraId="096D0032" w14:textId="77777777" w:rsidR="00C77ABD" w:rsidRPr="006B6500" w:rsidRDefault="00C77ABD" w:rsidP="00C77ABD">
      <w:pPr>
        <w:jc w:val="center"/>
        <w:rPr>
          <w:b/>
          <w:sz w:val="32"/>
          <w:szCs w:val="32"/>
        </w:rPr>
      </w:pPr>
    </w:p>
    <w:p w14:paraId="35AD261A" w14:textId="77777777" w:rsidR="00C77ABD" w:rsidRPr="006B6500" w:rsidRDefault="00C77ABD" w:rsidP="00C77ABD">
      <w:pPr>
        <w:jc w:val="center"/>
        <w:rPr>
          <w:b/>
          <w:sz w:val="44"/>
        </w:rPr>
      </w:pPr>
    </w:p>
    <w:p w14:paraId="4E9B862A" w14:textId="77777777" w:rsidR="00C77ABD" w:rsidRPr="006B6500" w:rsidRDefault="00C77ABD" w:rsidP="00C77ABD">
      <w:pPr>
        <w:jc w:val="center"/>
        <w:rPr>
          <w:b/>
          <w:sz w:val="40"/>
        </w:rPr>
      </w:pPr>
    </w:p>
    <w:p w14:paraId="3F76E77A" w14:textId="77777777" w:rsidR="00C77ABD" w:rsidRPr="006B6500" w:rsidRDefault="00C77ABD" w:rsidP="00C77ABD">
      <w:pPr>
        <w:jc w:val="center"/>
        <w:rPr>
          <w:b/>
          <w:sz w:val="40"/>
        </w:rPr>
      </w:pPr>
    </w:p>
    <w:p w14:paraId="4F9B1494" w14:textId="77777777" w:rsidR="00C77ABD" w:rsidRPr="006B6500" w:rsidRDefault="00C77ABD" w:rsidP="00C77ABD">
      <w:pPr>
        <w:jc w:val="center"/>
        <w:rPr>
          <w:b/>
          <w:sz w:val="40"/>
        </w:rPr>
      </w:pPr>
    </w:p>
    <w:p w14:paraId="0B7142C4" w14:textId="77777777" w:rsidR="00C77ABD" w:rsidRPr="006B6500" w:rsidRDefault="00C77ABD" w:rsidP="00C77ABD">
      <w:pPr>
        <w:jc w:val="center"/>
        <w:rPr>
          <w:b/>
          <w:sz w:val="40"/>
        </w:rPr>
      </w:pPr>
    </w:p>
    <w:p w14:paraId="131B1A3E" w14:textId="77777777" w:rsidR="00C77ABD" w:rsidRPr="006B6500" w:rsidRDefault="00C77ABD" w:rsidP="00C77ABD">
      <w:pPr>
        <w:rPr>
          <w:b/>
        </w:rPr>
      </w:pPr>
    </w:p>
    <w:p w14:paraId="11CA897A" w14:textId="77777777" w:rsidR="00C77ABD" w:rsidRPr="006B6500" w:rsidRDefault="00C77ABD" w:rsidP="00C77ABD">
      <w:pPr>
        <w:rPr>
          <w:b/>
        </w:rPr>
      </w:pPr>
    </w:p>
    <w:p w14:paraId="2208D5B4" w14:textId="77777777" w:rsidR="00C77ABD" w:rsidRPr="006B6500" w:rsidRDefault="00C77ABD" w:rsidP="00C77ABD">
      <w:pPr>
        <w:rPr>
          <w:b/>
        </w:rPr>
      </w:pPr>
    </w:p>
    <w:p w14:paraId="47FB1FB3" w14:textId="77777777" w:rsidR="00C77ABD" w:rsidRPr="006B6500" w:rsidRDefault="00C77ABD" w:rsidP="00C77ABD">
      <w:pPr>
        <w:rPr>
          <w:b/>
        </w:rPr>
      </w:pPr>
    </w:p>
    <w:p w14:paraId="07FBF08B" w14:textId="77777777" w:rsidR="00C77ABD" w:rsidRPr="006B6500" w:rsidRDefault="00C77ABD" w:rsidP="00C77ABD">
      <w:pPr>
        <w:rPr>
          <w:b/>
        </w:rPr>
      </w:pPr>
    </w:p>
    <w:p w14:paraId="6747C827" w14:textId="77777777" w:rsidR="00C77ABD" w:rsidRPr="006B6500" w:rsidRDefault="00C77ABD" w:rsidP="00C77ABD">
      <w:pPr>
        <w:rPr>
          <w:b/>
        </w:rPr>
      </w:pPr>
    </w:p>
    <w:p w14:paraId="47D68132" w14:textId="77777777" w:rsidR="00C77ABD" w:rsidRPr="006B6500" w:rsidRDefault="00C77ABD" w:rsidP="00C77ABD">
      <w:pPr>
        <w:rPr>
          <w:b/>
        </w:rPr>
      </w:pPr>
    </w:p>
    <w:p w14:paraId="0B272CC4" w14:textId="01A45B58" w:rsidR="00C77ABD" w:rsidRPr="00D57101" w:rsidRDefault="00C77ABD" w:rsidP="00C77ABD">
      <w:pPr>
        <w:jc w:val="center"/>
        <w:rPr>
          <w:b/>
          <w:sz w:val="48"/>
          <w:szCs w:val="48"/>
        </w:rPr>
      </w:pPr>
      <w:r>
        <w:rPr>
          <w:b/>
          <w:sz w:val="48"/>
          <w:szCs w:val="48"/>
        </w:rPr>
        <w:t>202</w:t>
      </w:r>
      <w:r w:rsidR="00F91B95">
        <w:rPr>
          <w:b/>
          <w:sz w:val="48"/>
          <w:szCs w:val="48"/>
        </w:rPr>
        <w:t>1</w:t>
      </w:r>
      <w:r w:rsidRPr="00D57101">
        <w:rPr>
          <w:b/>
          <w:sz w:val="48"/>
          <w:szCs w:val="48"/>
        </w:rPr>
        <w:t>.</w:t>
      </w:r>
    </w:p>
    <w:p w14:paraId="78ED0742" w14:textId="35B16555" w:rsidR="00C77ABD" w:rsidRPr="006B6500" w:rsidRDefault="00C77ABD" w:rsidP="00C77ABD">
      <w:pPr>
        <w:rPr>
          <w:b/>
        </w:rPr>
      </w:pPr>
      <w:r>
        <w:rPr>
          <w:b/>
        </w:rPr>
        <w:t xml:space="preserve">                                                         (PROČIŠĆENI TEKST)</w:t>
      </w:r>
    </w:p>
    <w:p w14:paraId="383C67B0" w14:textId="77777777" w:rsidR="00C77ABD" w:rsidRPr="006B6500" w:rsidRDefault="00C77ABD" w:rsidP="00C77ABD">
      <w:pPr>
        <w:rPr>
          <w:b/>
        </w:rPr>
      </w:pPr>
    </w:p>
    <w:p w14:paraId="00629665" w14:textId="77777777" w:rsidR="00C77ABD" w:rsidRPr="006B6500" w:rsidRDefault="00C77ABD" w:rsidP="00C77ABD">
      <w:pPr>
        <w:rPr>
          <w:b/>
        </w:rPr>
      </w:pPr>
    </w:p>
    <w:p w14:paraId="613050CB" w14:textId="77777777" w:rsidR="00C77ABD" w:rsidRDefault="00C77ABD" w:rsidP="00C77ABD">
      <w:pPr>
        <w:rPr>
          <w:b/>
        </w:rPr>
      </w:pPr>
    </w:p>
    <w:p w14:paraId="15986D1E" w14:textId="1D65C38A" w:rsidR="00C77ABD" w:rsidRDefault="00C77ABD" w:rsidP="00C77ABD">
      <w:pPr>
        <w:rPr>
          <w:b/>
        </w:rPr>
      </w:pPr>
    </w:p>
    <w:p w14:paraId="640B3409" w14:textId="1CD8323C" w:rsidR="00C77ABD" w:rsidRDefault="00C77ABD" w:rsidP="00C77ABD">
      <w:pPr>
        <w:rPr>
          <w:b/>
        </w:rPr>
      </w:pPr>
    </w:p>
    <w:p w14:paraId="2D0BF007" w14:textId="3E041A47" w:rsidR="00C77ABD" w:rsidRDefault="00C77ABD" w:rsidP="00C77ABD">
      <w:pPr>
        <w:rPr>
          <w:b/>
        </w:rPr>
      </w:pPr>
    </w:p>
    <w:p w14:paraId="3E70F88D" w14:textId="77777777" w:rsidR="00C77ABD" w:rsidRDefault="00C77ABD" w:rsidP="00C77ABD">
      <w:pPr>
        <w:rPr>
          <w:b/>
        </w:rPr>
      </w:pPr>
    </w:p>
    <w:p w14:paraId="139ED2F2" w14:textId="77777777" w:rsidR="00C77ABD" w:rsidRPr="006B6500" w:rsidRDefault="00C77ABD" w:rsidP="00C77ABD">
      <w:pPr>
        <w:rPr>
          <w:b/>
        </w:rPr>
      </w:pPr>
    </w:p>
    <w:p w14:paraId="4F0F467C" w14:textId="77777777" w:rsidR="00C77ABD" w:rsidRPr="00F30031" w:rsidRDefault="00C77ABD" w:rsidP="00C77ABD">
      <w:pPr>
        <w:jc w:val="both"/>
        <w:rPr>
          <w:b/>
        </w:rPr>
      </w:pPr>
    </w:p>
    <w:p w14:paraId="180FE235" w14:textId="77777777" w:rsidR="00C77ABD" w:rsidRDefault="00C77ABD" w:rsidP="00C77ABD">
      <w:pPr>
        <w:jc w:val="both"/>
        <w:rPr>
          <w:b/>
        </w:rPr>
      </w:pPr>
    </w:p>
    <w:p w14:paraId="36DCFEEF" w14:textId="5C61C82C" w:rsidR="00C77ABD" w:rsidRPr="006B6500" w:rsidRDefault="00C77ABD" w:rsidP="00C77ABD">
      <w:pPr>
        <w:jc w:val="both"/>
      </w:pPr>
      <w:r w:rsidRPr="006B6500">
        <w:lastRenderedPageBreak/>
        <w:t>Na  temelju članka 54.</w:t>
      </w:r>
      <w:r>
        <w:t>stavka. 1.</w:t>
      </w:r>
      <w:r w:rsidRPr="006B6500">
        <w:t xml:space="preserve"> Zakona o ustanovama ( N</w:t>
      </w:r>
      <w:r>
        <w:t>arodne novine</w:t>
      </w:r>
      <w:r w:rsidRPr="006B6500">
        <w:t xml:space="preserve"> </w:t>
      </w:r>
      <w:r>
        <w:t>NN 76/93, 29/97, 47/99, 35/08, 127/19), članka 161</w:t>
      </w:r>
      <w:r w:rsidRPr="006B6500">
        <w:t>.</w:t>
      </w:r>
      <w:r>
        <w:t xml:space="preserve"> stavka. 2</w:t>
      </w:r>
      <w:r w:rsidRPr="006B6500">
        <w:t xml:space="preserve"> Z</w:t>
      </w:r>
      <w:r>
        <w:t>akona o socijalnoj skrbi (Narodne novine</w:t>
      </w:r>
      <w:r w:rsidRPr="004B60D8">
        <w:t xml:space="preserve"> </w:t>
      </w:r>
      <w:hyperlink r:id="rId7" w:history="1">
        <w:r w:rsidRPr="00160551">
          <w:rPr>
            <w:rStyle w:val="Hiperveza"/>
            <w:color w:val="auto"/>
            <w:u w:val="none"/>
          </w:rPr>
          <w:t>157/13</w:t>
        </w:r>
      </w:hyperlink>
      <w:r w:rsidRPr="004B60D8">
        <w:t xml:space="preserve">, </w:t>
      </w:r>
      <w:hyperlink r:id="rId8" w:history="1">
        <w:r w:rsidRPr="00160551">
          <w:rPr>
            <w:rStyle w:val="Hiperveza"/>
            <w:color w:val="auto"/>
            <w:u w:val="none"/>
          </w:rPr>
          <w:t>152/14</w:t>
        </w:r>
      </w:hyperlink>
      <w:r w:rsidRPr="004B60D8">
        <w:t xml:space="preserve">, </w:t>
      </w:r>
      <w:hyperlink r:id="rId9" w:history="1">
        <w:r w:rsidRPr="00160551">
          <w:rPr>
            <w:rStyle w:val="Hiperveza"/>
            <w:color w:val="auto"/>
            <w:u w:val="none"/>
          </w:rPr>
          <w:t>99/15</w:t>
        </w:r>
      </w:hyperlink>
      <w:r w:rsidRPr="004B60D8">
        <w:t xml:space="preserve">, </w:t>
      </w:r>
      <w:hyperlink r:id="rId10" w:tgtFrame="_blank" w:history="1">
        <w:r w:rsidRPr="00160551">
          <w:rPr>
            <w:rStyle w:val="Hiperveza"/>
            <w:color w:val="auto"/>
            <w:u w:val="none"/>
          </w:rPr>
          <w:t>52/16</w:t>
        </w:r>
      </w:hyperlink>
      <w:r w:rsidRPr="004B60D8">
        <w:t xml:space="preserve">, </w:t>
      </w:r>
      <w:hyperlink r:id="rId11" w:history="1">
        <w:r w:rsidRPr="00160551">
          <w:rPr>
            <w:rStyle w:val="Hiperveza"/>
            <w:color w:val="auto"/>
            <w:u w:val="none"/>
          </w:rPr>
          <w:t>16/17</w:t>
        </w:r>
      </w:hyperlink>
      <w:r w:rsidRPr="004B60D8">
        <w:t xml:space="preserve">, </w:t>
      </w:r>
      <w:hyperlink r:id="rId12" w:tgtFrame="_blank" w:history="1">
        <w:r w:rsidRPr="00160551">
          <w:rPr>
            <w:rStyle w:val="Hiperveza"/>
            <w:color w:val="auto"/>
            <w:u w:val="none"/>
          </w:rPr>
          <w:t>130/17</w:t>
        </w:r>
      </w:hyperlink>
      <w:r w:rsidRPr="004B60D8">
        <w:t xml:space="preserve">, </w:t>
      </w:r>
      <w:hyperlink r:id="rId13" w:tgtFrame="_blank" w:history="1">
        <w:r w:rsidRPr="00160551">
          <w:rPr>
            <w:rStyle w:val="Hiperveza"/>
            <w:color w:val="auto"/>
            <w:u w:val="none"/>
          </w:rPr>
          <w:t>98/19</w:t>
        </w:r>
      </w:hyperlink>
      <w:r>
        <w:rPr>
          <w:rStyle w:val="Hiperveza"/>
          <w:color w:val="auto"/>
          <w:u w:val="none"/>
        </w:rPr>
        <w:t>, 64/20</w:t>
      </w:r>
      <w:r w:rsidRPr="006B6500">
        <w:t>) i član</w:t>
      </w:r>
      <w:r>
        <w:t>ka 82. Stat</w:t>
      </w:r>
      <w:r w:rsidRPr="006B6500">
        <w:t>uta Centra za odg</w:t>
      </w:r>
      <w:r>
        <w:t xml:space="preserve">oj i obrazovanje Velika Gorica, </w:t>
      </w:r>
      <w:r w:rsidRPr="006B6500">
        <w:t>Upra</w:t>
      </w:r>
      <w:r>
        <w:t>vno vijeće na sjednici održanoj  1</w:t>
      </w:r>
      <w:r w:rsidR="00716D68">
        <w:t>6</w:t>
      </w:r>
      <w:r>
        <w:t>.1</w:t>
      </w:r>
      <w:r w:rsidR="00716D68">
        <w:t>2</w:t>
      </w:r>
      <w:r>
        <w:t>. 202</w:t>
      </w:r>
      <w:r w:rsidR="00716D68">
        <w:t>1</w:t>
      </w:r>
      <w:r>
        <w:t xml:space="preserve">.god. donijelo je:         </w:t>
      </w:r>
    </w:p>
    <w:p w14:paraId="4240F057" w14:textId="77777777" w:rsidR="00C77ABD" w:rsidRPr="006B6500" w:rsidRDefault="00C77ABD" w:rsidP="00C77ABD">
      <w:pPr>
        <w:jc w:val="both"/>
      </w:pPr>
      <w:r w:rsidRPr="006B6500">
        <w:t xml:space="preserve"> </w:t>
      </w:r>
    </w:p>
    <w:p w14:paraId="5051226E" w14:textId="77777777" w:rsidR="00C77ABD" w:rsidRPr="006B6500" w:rsidRDefault="00C77ABD" w:rsidP="00C77ABD">
      <w:pPr>
        <w:jc w:val="both"/>
      </w:pPr>
    </w:p>
    <w:p w14:paraId="53A2B438" w14:textId="77777777" w:rsidR="00C77ABD" w:rsidRPr="006B6500" w:rsidRDefault="00C77ABD" w:rsidP="00C77ABD">
      <w:pPr>
        <w:pStyle w:val="Naslov"/>
        <w:rPr>
          <w:rFonts w:ascii="Times New Roman" w:hAnsi="Times New Roman"/>
        </w:rPr>
      </w:pPr>
      <w:r w:rsidRPr="006B6500">
        <w:rPr>
          <w:rFonts w:ascii="Times New Roman" w:hAnsi="Times New Roman"/>
        </w:rPr>
        <w:t>STATUT</w:t>
      </w:r>
    </w:p>
    <w:p w14:paraId="23E8B584" w14:textId="77777777" w:rsidR="00C77ABD" w:rsidRPr="006B6500" w:rsidRDefault="00C77ABD" w:rsidP="00C77ABD">
      <w:pPr>
        <w:pStyle w:val="Naslov"/>
        <w:rPr>
          <w:rFonts w:ascii="Times New Roman" w:hAnsi="Times New Roman"/>
        </w:rPr>
      </w:pPr>
      <w:r w:rsidRPr="006B6500">
        <w:rPr>
          <w:rFonts w:ascii="Times New Roman" w:hAnsi="Times New Roman"/>
        </w:rPr>
        <w:t xml:space="preserve">CENTRA ZA ODGOJ I OBRAZOVANJE </w:t>
      </w:r>
    </w:p>
    <w:p w14:paraId="31885562" w14:textId="77777777" w:rsidR="00C77ABD" w:rsidRPr="006B6500" w:rsidRDefault="00C77ABD" w:rsidP="00C77ABD">
      <w:pPr>
        <w:pStyle w:val="Naslov"/>
        <w:rPr>
          <w:rFonts w:ascii="Times New Roman" w:hAnsi="Times New Roman"/>
        </w:rPr>
      </w:pPr>
      <w:r w:rsidRPr="006B6500">
        <w:rPr>
          <w:rFonts w:ascii="Times New Roman" w:hAnsi="Times New Roman"/>
        </w:rPr>
        <w:t xml:space="preserve"> VELIKA GORICA</w:t>
      </w:r>
    </w:p>
    <w:p w14:paraId="56404E91" w14:textId="77777777" w:rsidR="00C77ABD" w:rsidRPr="006B6500" w:rsidRDefault="00C77ABD" w:rsidP="00C77ABD">
      <w:pPr>
        <w:jc w:val="center"/>
        <w:rPr>
          <w:b/>
        </w:rPr>
      </w:pPr>
    </w:p>
    <w:p w14:paraId="7C12F2D4" w14:textId="77777777" w:rsidR="00C77ABD" w:rsidRPr="006B6500" w:rsidRDefault="00C77ABD" w:rsidP="00C77ABD">
      <w:pPr>
        <w:jc w:val="both"/>
        <w:rPr>
          <w:b/>
        </w:rPr>
      </w:pPr>
    </w:p>
    <w:p w14:paraId="7DFAAD44" w14:textId="77777777" w:rsidR="00C77ABD" w:rsidRPr="006B6500" w:rsidRDefault="00C77ABD" w:rsidP="00C77ABD">
      <w:pPr>
        <w:jc w:val="both"/>
        <w:outlineLvl w:val="0"/>
        <w:rPr>
          <w:b/>
        </w:rPr>
      </w:pPr>
      <w:r w:rsidRPr="006B6500">
        <w:rPr>
          <w:b/>
        </w:rPr>
        <w:t>I. OPĆE ODREDBE</w:t>
      </w:r>
    </w:p>
    <w:p w14:paraId="14D60C75" w14:textId="77777777" w:rsidR="00C77ABD" w:rsidRPr="006B6500" w:rsidRDefault="00C77ABD" w:rsidP="00C77ABD">
      <w:pPr>
        <w:jc w:val="both"/>
        <w:rPr>
          <w:b/>
        </w:rPr>
      </w:pPr>
    </w:p>
    <w:p w14:paraId="72A896A1" w14:textId="77777777" w:rsidR="00C77ABD" w:rsidRDefault="00C77ABD" w:rsidP="00C77ABD">
      <w:pPr>
        <w:jc w:val="center"/>
        <w:outlineLvl w:val="0"/>
        <w:rPr>
          <w:b/>
        </w:rPr>
      </w:pPr>
      <w:r w:rsidRPr="006B6500">
        <w:rPr>
          <w:b/>
        </w:rPr>
        <w:t>Članak 1.</w:t>
      </w:r>
    </w:p>
    <w:p w14:paraId="48A78C2F" w14:textId="77777777" w:rsidR="00C77ABD" w:rsidRPr="006B6500" w:rsidRDefault="00C77ABD" w:rsidP="00C77ABD">
      <w:pPr>
        <w:jc w:val="both"/>
      </w:pPr>
      <w:r w:rsidRPr="006B6500">
        <w:t>Ovim Statutom utvrđuje se:</w:t>
      </w:r>
    </w:p>
    <w:p w14:paraId="5EB9BDEA" w14:textId="77777777" w:rsidR="00C77ABD" w:rsidRPr="0001592F" w:rsidRDefault="00C77ABD" w:rsidP="00C77ABD">
      <w:pPr>
        <w:pStyle w:val="Odlomakpopisa"/>
        <w:numPr>
          <w:ilvl w:val="0"/>
          <w:numId w:val="27"/>
        </w:numPr>
        <w:jc w:val="both"/>
      </w:pPr>
      <w:r>
        <w:t xml:space="preserve">status </w:t>
      </w:r>
    </w:p>
    <w:p w14:paraId="16B7A7DB" w14:textId="77777777" w:rsidR="00C77ABD" w:rsidRPr="0001592F" w:rsidRDefault="00C77ABD" w:rsidP="00C77ABD">
      <w:pPr>
        <w:pStyle w:val="Odlomakpopisa"/>
        <w:numPr>
          <w:ilvl w:val="0"/>
          <w:numId w:val="27"/>
        </w:numPr>
        <w:jc w:val="both"/>
      </w:pPr>
      <w:r w:rsidRPr="0001592F">
        <w:t>n</w:t>
      </w:r>
      <w:r>
        <w:t>aziv i sjedište</w:t>
      </w:r>
    </w:p>
    <w:p w14:paraId="1EAF3AFA" w14:textId="77777777" w:rsidR="00C77ABD" w:rsidRPr="0001592F" w:rsidRDefault="00C77ABD" w:rsidP="00C77ABD">
      <w:pPr>
        <w:pStyle w:val="Odlomakpopisa"/>
        <w:numPr>
          <w:ilvl w:val="0"/>
          <w:numId w:val="27"/>
        </w:numPr>
        <w:jc w:val="both"/>
      </w:pPr>
      <w:r w:rsidRPr="0001592F">
        <w:t>djelatnost</w:t>
      </w:r>
    </w:p>
    <w:p w14:paraId="4376480F" w14:textId="77777777" w:rsidR="00C77ABD" w:rsidRPr="0001592F" w:rsidRDefault="00C77ABD" w:rsidP="00C77ABD">
      <w:pPr>
        <w:pStyle w:val="Odlomakpopisa"/>
        <w:numPr>
          <w:ilvl w:val="0"/>
          <w:numId w:val="27"/>
        </w:numPr>
        <w:jc w:val="both"/>
      </w:pPr>
      <w:r w:rsidRPr="0001592F">
        <w:t>pečat i znak</w:t>
      </w:r>
    </w:p>
    <w:p w14:paraId="2BB74CFB" w14:textId="77777777" w:rsidR="00C77ABD" w:rsidRPr="0001592F" w:rsidRDefault="00C77ABD" w:rsidP="00C77ABD">
      <w:pPr>
        <w:pStyle w:val="Odlomakpopisa"/>
        <w:numPr>
          <w:ilvl w:val="0"/>
          <w:numId w:val="27"/>
        </w:numPr>
        <w:jc w:val="both"/>
      </w:pPr>
      <w:r w:rsidRPr="0001592F">
        <w:t xml:space="preserve">prijam </w:t>
      </w:r>
      <w:r>
        <w:t xml:space="preserve">i otpust </w:t>
      </w:r>
      <w:r w:rsidRPr="0001592F">
        <w:t>korisnika</w:t>
      </w:r>
    </w:p>
    <w:p w14:paraId="3210F162" w14:textId="77777777" w:rsidR="00C77ABD" w:rsidRPr="0001592F" w:rsidRDefault="00C77ABD" w:rsidP="00C77ABD">
      <w:pPr>
        <w:pStyle w:val="Odlomakpopisa"/>
        <w:numPr>
          <w:ilvl w:val="0"/>
          <w:numId w:val="27"/>
        </w:numPr>
        <w:jc w:val="both"/>
      </w:pPr>
      <w:r w:rsidRPr="0001592F">
        <w:t xml:space="preserve">pravni položaj </w:t>
      </w:r>
    </w:p>
    <w:p w14:paraId="4F08F8EB" w14:textId="77777777" w:rsidR="00C77ABD" w:rsidRPr="0001592F" w:rsidRDefault="00C77ABD" w:rsidP="00C77ABD">
      <w:pPr>
        <w:pStyle w:val="Odlomakpopisa"/>
        <w:numPr>
          <w:ilvl w:val="0"/>
          <w:numId w:val="27"/>
        </w:numPr>
        <w:jc w:val="both"/>
      </w:pPr>
      <w:r w:rsidRPr="0001592F">
        <w:t xml:space="preserve">zastupanje i predstavljanje </w:t>
      </w:r>
    </w:p>
    <w:p w14:paraId="264231AE" w14:textId="77777777" w:rsidR="00C77ABD" w:rsidRPr="0001592F" w:rsidRDefault="00C77ABD" w:rsidP="00C77ABD">
      <w:pPr>
        <w:pStyle w:val="Odlomakpopisa"/>
        <w:numPr>
          <w:ilvl w:val="0"/>
          <w:numId w:val="27"/>
        </w:numPr>
        <w:jc w:val="both"/>
      </w:pPr>
      <w:r>
        <w:t>unutarnji</w:t>
      </w:r>
      <w:r w:rsidRPr="0001592F">
        <w:t xml:space="preserve"> ustroj</w:t>
      </w:r>
    </w:p>
    <w:p w14:paraId="54789FAD" w14:textId="77777777" w:rsidR="00C77ABD" w:rsidRDefault="00C77ABD" w:rsidP="00C77ABD">
      <w:pPr>
        <w:pStyle w:val="Odlomakpopisa"/>
        <w:numPr>
          <w:ilvl w:val="0"/>
          <w:numId w:val="27"/>
        </w:numPr>
        <w:jc w:val="both"/>
      </w:pPr>
      <w:r w:rsidRPr="0001592F">
        <w:t>tijela Centra djelokrug njihova rada</w:t>
      </w:r>
    </w:p>
    <w:p w14:paraId="329283EB" w14:textId="77777777" w:rsidR="00C77ABD" w:rsidRPr="006B6500" w:rsidRDefault="00C77ABD" w:rsidP="00C77ABD">
      <w:pPr>
        <w:pStyle w:val="Odlomakpopisa"/>
        <w:numPr>
          <w:ilvl w:val="0"/>
          <w:numId w:val="27"/>
        </w:numPr>
        <w:jc w:val="both"/>
      </w:pPr>
      <w:r>
        <w:t>javnost rada</w:t>
      </w:r>
    </w:p>
    <w:p w14:paraId="39DBA091" w14:textId="77777777" w:rsidR="00C77ABD" w:rsidRPr="006B6500" w:rsidRDefault="00C77ABD" w:rsidP="00C77ABD">
      <w:pPr>
        <w:pStyle w:val="Odlomakpopisa"/>
        <w:numPr>
          <w:ilvl w:val="0"/>
          <w:numId w:val="27"/>
        </w:numPr>
        <w:jc w:val="both"/>
      </w:pPr>
      <w:r>
        <w:t>opći akti</w:t>
      </w:r>
    </w:p>
    <w:p w14:paraId="39ABBE7B" w14:textId="77777777" w:rsidR="00C77ABD" w:rsidRPr="006B6500" w:rsidRDefault="00C77ABD" w:rsidP="00C77ABD">
      <w:pPr>
        <w:pStyle w:val="Odlomakpopisa"/>
        <w:numPr>
          <w:ilvl w:val="0"/>
          <w:numId w:val="27"/>
        </w:numPr>
        <w:jc w:val="both"/>
      </w:pPr>
      <w:r w:rsidRPr="006B6500">
        <w:t>unutarnji nadzor</w:t>
      </w:r>
    </w:p>
    <w:p w14:paraId="0CB74C6E" w14:textId="77777777" w:rsidR="00C77ABD" w:rsidRPr="006B6500" w:rsidRDefault="00C77ABD" w:rsidP="00C77ABD">
      <w:pPr>
        <w:pStyle w:val="Odlomakpopisa"/>
        <w:numPr>
          <w:ilvl w:val="0"/>
          <w:numId w:val="27"/>
        </w:numPr>
        <w:jc w:val="both"/>
      </w:pPr>
      <w:r w:rsidRPr="006B6500">
        <w:t>zaštita tajnosti podataka</w:t>
      </w:r>
    </w:p>
    <w:p w14:paraId="6EFBBFF8" w14:textId="77777777" w:rsidR="00C77ABD" w:rsidRPr="00B7579F" w:rsidRDefault="00C77ABD" w:rsidP="00C77ABD">
      <w:pPr>
        <w:pStyle w:val="Odlomakpopisa"/>
        <w:numPr>
          <w:ilvl w:val="0"/>
          <w:numId w:val="27"/>
        </w:numPr>
        <w:jc w:val="both"/>
        <w:rPr>
          <w:b/>
        </w:rPr>
      </w:pPr>
      <w:r>
        <w:t xml:space="preserve">i </w:t>
      </w:r>
      <w:r w:rsidRPr="006B6500">
        <w:t xml:space="preserve">ostala pitanja značajna za rad </w:t>
      </w:r>
      <w:r>
        <w:t xml:space="preserve">Centra za odgoj i obrazovanje Velika Gorica (u </w:t>
      </w:r>
      <w:proofErr w:type="spellStart"/>
      <w:r>
        <w:t>daljnem</w:t>
      </w:r>
      <w:proofErr w:type="spellEnd"/>
      <w:r>
        <w:t xml:space="preserve"> tekstu: Centar)</w:t>
      </w:r>
    </w:p>
    <w:p w14:paraId="4B008D25" w14:textId="77777777" w:rsidR="00C77ABD" w:rsidRPr="00B7579F" w:rsidRDefault="00C77ABD" w:rsidP="00C77ABD">
      <w:r w:rsidRPr="00B7579F">
        <w:t>Izrazi koji se koriste u ovome Statutu, a imaju rodno značenje, koriste se neutralno i odnose se jednako na muški i ženski spol.</w:t>
      </w:r>
    </w:p>
    <w:p w14:paraId="6F33AE9D" w14:textId="77777777" w:rsidR="00C77ABD" w:rsidRPr="0001592F" w:rsidRDefault="00C77ABD" w:rsidP="00C77ABD">
      <w:pPr>
        <w:pStyle w:val="Odlomakpopisa"/>
        <w:jc w:val="both"/>
        <w:rPr>
          <w:b/>
        </w:rPr>
      </w:pPr>
    </w:p>
    <w:p w14:paraId="2CBEA5A3" w14:textId="77777777" w:rsidR="00C77ABD" w:rsidRPr="0001592F" w:rsidRDefault="00C77ABD" w:rsidP="00C77ABD">
      <w:pPr>
        <w:pStyle w:val="Odlomakpopisa"/>
        <w:jc w:val="both"/>
        <w:rPr>
          <w:b/>
        </w:rPr>
      </w:pPr>
    </w:p>
    <w:p w14:paraId="28E52792" w14:textId="77777777" w:rsidR="00C77ABD" w:rsidRPr="006B6500" w:rsidRDefault="00C77ABD" w:rsidP="00C77ABD">
      <w:pPr>
        <w:jc w:val="center"/>
        <w:outlineLvl w:val="0"/>
        <w:rPr>
          <w:b/>
        </w:rPr>
      </w:pPr>
      <w:r w:rsidRPr="006B6500">
        <w:rPr>
          <w:b/>
        </w:rPr>
        <w:t>Članak 2.</w:t>
      </w:r>
    </w:p>
    <w:p w14:paraId="7A2BDF35" w14:textId="77777777" w:rsidR="00C77ABD" w:rsidRPr="006B6500" w:rsidRDefault="00C77ABD" w:rsidP="00C77ABD">
      <w:pPr>
        <w:jc w:val="both"/>
        <w:rPr>
          <w:b/>
        </w:rPr>
      </w:pPr>
    </w:p>
    <w:p w14:paraId="001EE5ED" w14:textId="77777777" w:rsidR="00C77ABD" w:rsidRPr="006B6500" w:rsidRDefault="00C77ABD" w:rsidP="00C77ABD">
      <w:pPr>
        <w:jc w:val="both"/>
      </w:pPr>
      <w:r w:rsidRPr="006B6500">
        <w:t xml:space="preserve">Centar </w:t>
      </w:r>
      <w:r>
        <w:t>djeluje od 1939.godine.</w:t>
      </w:r>
    </w:p>
    <w:p w14:paraId="3C675757" w14:textId="77777777" w:rsidR="00C77ABD" w:rsidRPr="006B6500" w:rsidRDefault="00C77ABD" w:rsidP="00C77ABD">
      <w:pPr>
        <w:jc w:val="both"/>
      </w:pPr>
      <w:r>
        <w:t xml:space="preserve">Od </w:t>
      </w:r>
      <w:r w:rsidRPr="006B6500">
        <w:t>1954. godine  registriran je pod nazivom Zavod sa pomoćnom školom u Velikoj Gorici, a osnivač je Narodna Republika Hrvatska.</w:t>
      </w:r>
    </w:p>
    <w:p w14:paraId="638E7ED2" w14:textId="77777777" w:rsidR="00C77ABD" w:rsidRPr="006B6500" w:rsidRDefault="00C77ABD" w:rsidP="00C77ABD">
      <w:pPr>
        <w:jc w:val="both"/>
      </w:pPr>
      <w:r w:rsidRPr="006B6500">
        <w:t>Rješenjem Narodnog odbora grada Zagr</w:t>
      </w:r>
      <w:r>
        <w:t xml:space="preserve">eba  od 22. 06. 1962.  nastavio je </w:t>
      </w:r>
      <w:r w:rsidRPr="006B6500">
        <w:t xml:space="preserve">djelovanje kao samostalna specijalna socijalna ustanova pod nazivom: Specijalni zavod za rehabilitaciju djece u Velikoj Gorici. </w:t>
      </w:r>
    </w:p>
    <w:p w14:paraId="6CA41AD3" w14:textId="77777777" w:rsidR="00C77ABD" w:rsidRPr="006B6500" w:rsidRDefault="00C77ABD" w:rsidP="00C77ABD">
      <w:pPr>
        <w:rPr>
          <w:color w:val="FF0000"/>
        </w:rPr>
      </w:pPr>
      <w:r w:rsidRPr="006B6500">
        <w:t>Temeljem članka 78.</w:t>
      </w:r>
      <w:r>
        <w:t xml:space="preserve"> stavak 1. Zakona o ustanovama  </w:t>
      </w:r>
      <w:r w:rsidRPr="006B6500">
        <w:t xml:space="preserve">postao  je javna ustanova. </w:t>
      </w:r>
      <w:r w:rsidRPr="006B6500">
        <w:rPr>
          <w:color w:val="FF0000"/>
        </w:rPr>
        <w:t xml:space="preserve"> </w:t>
      </w:r>
    </w:p>
    <w:p w14:paraId="6EA5F700" w14:textId="77777777" w:rsidR="00C77ABD" w:rsidRPr="006B6500" w:rsidRDefault="00C77ABD" w:rsidP="00C77ABD">
      <w:pPr>
        <w:jc w:val="both"/>
      </w:pPr>
      <w:r w:rsidRPr="006B6500">
        <w:t xml:space="preserve">Rješenjem Trgovačkog suda od 22. rujna 2003. Centar za odgoj i obrazovanje djece </w:t>
      </w:r>
      <w:r>
        <w:t xml:space="preserve">i mladeži mijenja naziv </w:t>
      </w:r>
      <w:r w:rsidRPr="006B6500">
        <w:t xml:space="preserve"> u sadašnji naziv Centar za odgoj i obrazovanje Velika Gorica.</w:t>
      </w:r>
    </w:p>
    <w:p w14:paraId="7001BFFF" w14:textId="7A3F4E49" w:rsidR="00C77ABD" w:rsidRDefault="00C77ABD" w:rsidP="00C77ABD">
      <w:pPr>
        <w:jc w:val="both"/>
      </w:pPr>
    </w:p>
    <w:p w14:paraId="69AB2F31" w14:textId="77777777" w:rsidR="00C77ABD" w:rsidRDefault="00C77ABD" w:rsidP="00C77ABD">
      <w:pPr>
        <w:jc w:val="both"/>
      </w:pPr>
    </w:p>
    <w:p w14:paraId="0E2F835D" w14:textId="77777777" w:rsidR="00C77ABD" w:rsidRPr="006B6500" w:rsidRDefault="00C77ABD" w:rsidP="00C77ABD">
      <w:pPr>
        <w:jc w:val="both"/>
      </w:pPr>
    </w:p>
    <w:p w14:paraId="4FCF45A6" w14:textId="77777777" w:rsidR="00C77ABD" w:rsidRPr="006B6500" w:rsidRDefault="00C77ABD" w:rsidP="00C77ABD">
      <w:pPr>
        <w:jc w:val="center"/>
        <w:rPr>
          <w:b/>
        </w:rPr>
      </w:pPr>
      <w:r w:rsidRPr="006B6500">
        <w:rPr>
          <w:b/>
        </w:rPr>
        <w:lastRenderedPageBreak/>
        <w:t>Članak 3.</w:t>
      </w:r>
    </w:p>
    <w:p w14:paraId="5DAFDA5A" w14:textId="77777777" w:rsidR="00C77ABD" w:rsidRPr="006B6500" w:rsidRDefault="00C77ABD" w:rsidP="00C77ABD">
      <w:pPr>
        <w:jc w:val="both"/>
      </w:pPr>
    </w:p>
    <w:p w14:paraId="3E58A1DC" w14:textId="77777777" w:rsidR="00C77ABD" w:rsidRPr="006B6500" w:rsidRDefault="00C77ABD" w:rsidP="00C77ABD">
      <w:pPr>
        <w:jc w:val="both"/>
      </w:pPr>
      <w:r w:rsidRPr="006B6500">
        <w:t>Osnivačka prava nad Centrom ima Republika Hrvatska.</w:t>
      </w:r>
    </w:p>
    <w:p w14:paraId="694655BA" w14:textId="77777777" w:rsidR="00C77ABD" w:rsidRDefault="00C77ABD" w:rsidP="00C77ABD">
      <w:pPr>
        <w:jc w:val="both"/>
      </w:pPr>
      <w:r w:rsidRPr="006B6500">
        <w:t xml:space="preserve">Prava i dužnosti osnivača obavlja </w:t>
      </w:r>
      <w:r>
        <w:t>m</w:t>
      </w:r>
      <w:r w:rsidRPr="006B6500">
        <w:t>inistarstvo</w:t>
      </w:r>
      <w:r>
        <w:t xml:space="preserve"> nadležno za poslove socijalne skrbi</w:t>
      </w:r>
      <w:r w:rsidRPr="006B6500">
        <w:t xml:space="preserve"> (dalje: Ministarstvo).</w:t>
      </w:r>
    </w:p>
    <w:p w14:paraId="4A53B47C" w14:textId="77777777" w:rsidR="00C77ABD" w:rsidRDefault="00C77ABD" w:rsidP="00C77ABD">
      <w:pPr>
        <w:jc w:val="both"/>
      </w:pPr>
    </w:p>
    <w:p w14:paraId="083FD2D1" w14:textId="77777777" w:rsidR="00C77ABD" w:rsidRPr="006B6500" w:rsidRDefault="00C77ABD" w:rsidP="00C77ABD">
      <w:pPr>
        <w:jc w:val="both"/>
      </w:pPr>
    </w:p>
    <w:p w14:paraId="13874045" w14:textId="77777777" w:rsidR="00C77ABD" w:rsidRPr="006B6500" w:rsidRDefault="00C77ABD" w:rsidP="00C77ABD">
      <w:pPr>
        <w:numPr>
          <w:ilvl w:val="0"/>
          <w:numId w:val="2"/>
        </w:numPr>
        <w:jc w:val="both"/>
        <w:outlineLvl w:val="0"/>
        <w:rPr>
          <w:b/>
        </w:rPr>
      </w:pPr>
      <w:r w:rsidRPr="006B6500">
        <w:rPr>
          <w:b/>
        </w:rPr>
        <w:t>STATUS, NAZIV, SJEDIŠTE, DJELATNOST, PEČAT I ZNAK CENTRA</w:t>
      </w:r>
    </w:p>
    <w:p w14:paraId="46B94E37" w14:textId="77777777" w:rsidR="00C77ABD" w:rsidRPr="006B6500" w:rsidRDefault="00C77ABD" w:rsidP="00C77ABD">
      <w:pPr>
        <w:jc w:val="both"/>
        <w:rPr>
          <w:b/>
        </w:rPr>
      </w:pPr>
    </w:p>
    <w:p w14:paraId="4DFA61D5" w14:textId="77777777" w:rsidR="00C77ABD" w:rsidRPr="006B6500" w:rsidRDefault="00C77ABD" w:rsidP="00C77ABD">
      <w:pPr>
        <w:jc w:val="center"/>
        <w:outlineLvl w:val="0"/>
        <w:rPr>
          <w:b/>
        </w:rPr>
      </w:pPr>
      <w:r w:rsidRPr="006B6500">
        <w:rPr>
          <w:b/>
        </w:rPr>
        <w:t>Članak 4.</w:t>
      </w:r>
    </w:p>
    <w:p w14:paraId="1987F7A8" w14:textId="77777777" w:rsidR="00C77ABD" w:rsidRPr="006B6500" w:rsidRDefault="00C77ABD" w:rsidP="00C77ABD">
      <w:pPr>
        <w:jc w:val="center"/>
        <w:rPr>
          <w:b/>
        </w:rPr>
      </w:pPr>
    </w:p>
    <w:p w14:paraId="1034A241" w14:textId="77777777" w:rsidR="00C77ABD" w:rsidRPr="006B6500" w:rsidRDefault="00C77ABD" w:rsidP="00C77ABD">
      <w:pPr>
        <w:jc w:val="both"/>
        <w:rPr>
          <w:b/>
        </w:rPr>
      </w:pPr>
      <w:r w:rsidRPr="006B6500">
        <w:t>Centar obavlja svoju djelatnost, posluje i sudjeluje u pravnom prometu pod nazivom</w:t>
      </w:r>
      <w:r>
        <w:t>:</w:t>
      </w:r>
      <w:r w:rsidRPr="006B6500">
        <w:t xml:space="preserve"> </w:t>
      </w:r>
      <w:r w:rsidRPr="006B6500">
        <w:rPr>
          <w:b/>
        </w:rPr>
        <w:t>CENTAR ZA ODGOJ  I OBRAZOVANJE VELIKA GORICA.</w:t>
      </w:r>
    </w:p>
    <w:p w14:paraId="4E415042" w14:textId="77777777" w:rsidR="00C77ABD" w:rsidRPr="006B6500" w:rsidRDefault="00C77ABD" w:rsidP="00C77ABD">
      <w:pPr>
        <w:jc w:val="both"/>
      </w:pPr>
      <w:r w:rsidRPr="006B6500">
        <w:t>Naziv Centra je ispisan na ploči koja je istaknuta na zgradi  Centra.</w:t>
      </w:r>
    </w:p>
    <w:p w14:paraId="3AB0DA1B" w14:textId="77777777" w:rsidR="00C77ABD" w:rsidRPr="006B6500" w:rsidRDefault="00C77ABD" w:rsidP="00C77ABD">
      <w:pPr>
        <w:jc w:val="both"/>
      </w:pPr>
    </w:p>
    <w:p w14:paraId="2DAC0764" w14:textId="77777777" w:rsidR="00C77ABD" w:rsidRPr="006B6500" w:rsidRDefault="00C77ABD" w:rsidP="00C77ABD">
      <w:pPr>
        <w:jc w:val="center"/>
      </w:pPr>
      <w:r w:rsidRPr="006B6500">
        <w:rPr>
          <w:b/>
        </w:rPr>
        <w:t>Članak 5</w:t>
      </w:r>
      <w:r w:rsidRPr="006B6500">
        <w:t>.</w:t>
      </w:r>
    </w:p>
    <w:p w14:paraId="3BA4490A" w14:textId="77777777" w:rsidR="00C77ABD" w:rsidRPr="006B6500" w:rsidRDefault="00C77ABD" w:rsidP="00C77ABD">
      <w:pPr>
        <w:pStyle w:val="Uvuenotijeloteksta"/>
        <w:ind w:firstLine="0"/>
        <w:rPr>
          <w:bCs w:val="0"/>
        </w:rPr>
      </w:pPr>
    </w:p>
    <w:p w14:paraId="2892E9F0" w14:textId="77777777" w:rsidR="00C77ABD" w:rsidRPr="006B6500" w:rsidRDefault="00C77ABD" w:rsidP="00C77ABD">
      <w:pPr>
        <w:pStyle w:val="Uvuenotijeloteksta"/>
        <w:ind w:firstLine="0"/>
      </w:pPr>
      <w:r w:rsidRPr="006B6500">
        <w:t>Sjedište Centra je u Velikoj Gorici, Zagrebačka br. 90.</w:t>
      </w:r>
    </w:p>
    <w:p w14:paraId="272565D8" w14:textId="77777777" w:rsidR="00C77ABD" w:rsidRPr="006B6500" w:rsidRDefault="00C77ABD" w:rsidP="00C77ABD">
      <w:pPr>
        <w:jc w:val="both"/>
      </w:pPr>
      <w:r w:rsidRPr="006B6500">
        <w:t xml:space="preserve">Centar ima Dislociranu jedinicu u Velikoj Gorici, Kolodvorska 68.   </w:t>
      </w:r>
    </w:p>
    <w:p w14:paraId="60C0D826" w14:textId="77777777" w:rsidR="00C77ABD" w:rsidRPr="006B6500" w:rsidRDefault="00C77ABD" w:rsidP="00C77ABD">
      <w:pPr>
        <w:jc w:val="both"/>
        <w:rPr>
          <w:b/>
        </w:rPr>
      </w:pPr>
    </w:p>
    <w:p w14:paraId="61310AFC" w14:textId="77777777" w:rsidR="00C77ABD" w:rsidRPr="006B6500" w:rsidRDefault="00C77ABD" w:rsidP="00C77ABD">
      <w:pPr>
        <w:jc w:val="center"/>
        <w:outlineLvl w:val="0"/>
        <w:rPr>
          <w:b/>
        </w:rPr>
      </w:pPr>
      <w:r w:rsidRPr="006B6500">
        <w:rPr>
          <w:b/>
        </w:rPr>
        <w:t>Članak 6.</w:t>
      </w:r>
    </w:p>
    <w:p w14:paraId="317F55F1" w14:textId="77777777" w:rsidR="00C77ABD" w:rsidRPr="006B6500" w:rsidRDefault="00C77ABD" w:rsidP="00C77ABD">
      <w:pPr>
        <w:rPr>
          <w:b/>
        </w:rPr>
      </w:pPr>
    </w:p>
    <w:p w14:paraId="7D10C3B5" w14:textId="77777777" w:rsidR="00C77ABD" w:rsidRDefault="00C77ABD" w:rsidP="00C77ABD">
      <w:pPr>
        <w:jc w:val="both"/>
        <w:outlineLvl w:val="0"/>
      </w:pPr>
      <w:r w:rsidRPr="006B6500">
        <w:t>O promjeni naziva i sjedišta Centra odlučuje osnivač.</w:t>
      </w:r>
    </w:p>
    <w:p w14:paraId="0730E9B3" w14:textId="77777777" w:rsidR="00C77ABD" w:rsidRPr="006B6500" w:rsidRDefault="00C77ABD" w:rsidP="00C77ABD">
      <w:pPr>
        <w:jc w:val="both"/>
        <w:outlineLvl w:val="0"/>
        <w:rPr>
          <w:b/>
        </w:rPr>
      </w:pPr>
    </w:p>
    <w:p w14:paraId="7A821DB7" w14:textId="77777777" w:rsidR="00C77ABD" w:rsidRPr="006B6500" w:rsidRDefault="00C77ABD" w:rsidP="00C77ABD">
      <w:pPr>
        <w:jc w:val="center"/>
        <w:outlineLvl w:val="0"/>
        <w:rPr>
          <w:b/>
        </w:rPr>
      </w:pPr>
      <w:r w:rsidRPr="006B6500">
        <w:rPr>
          <w:b/>
        </w:rPr>
        <w:t>Članak 7.</w:t>
      </w:r>
    </w:p>
    <w:p w14:paraId="6CBADD54" w14:textId="77777777" w:rsidR="00C77ABD" w:rsidRPr="006B6500" w:rsidRDefault="00C77ABD" w:rsidP="00C77ABD"/>
    <w:p w14:paraId="61845259" w14:textId="77777777" w:rsidR="00C77ABD" w:rsidRDefault="00C77ABD" w:rsidP="00C77ABD">
      <w:pPr>
        <w:jc w:val="both"/>
      </w:pPr>
      <w:r w:rsidRPr="00165B24">
        <w:t>"</w:t>
      </w:r>
      <w:r w:rsidRPr="006B6500">
        <w:t>Djelatnost Centra je</w:t>
      </w:r>
      <w:r>
        <w:t>:</w:t>
      </w:r>
      <w:r w:rsidRPr="006B6500">
        <w:t xml:space="preserve"> </w:t>
      </w:r>
    </w:p>
    <w:p w14:paraId="2C5800C4" w14:textId="77777777" w:rsidR="00C77ABD" w:rsidRDefault="00C77ABD" w:rsidP="00C77ABD">
      <w:pPr>
        <w:spacing w:line="276" w:lineRule="auto"/>
        <w:jc w:val="both"/>
      </w:pPr>
    </w:p>
    <w:p w14:paraId="47223047" w14:textId="77777777" w:rsidR="00C77ABD" w:rsidRPr="00165B24" w:rsidRDefault="00C77ABD" w:rsidP="00C77ABD">
      <w:pPr>
        <w:pStyle w:val="Odlomakpopisa"/>
        <w:numPr>
          <w:ilvl w:val="0"/>
          <w:numId w:val="42"/>
        </w:numPr>
        <w:spacing w:line="276" w:lineRule="auto"/>
        <w:jc w:val="both"/>
      </w:pPr>
      <w:r w:rsidRPr="00165B24">
        <w:t>za djecu i mlade s teškoćama u razvoju (djeca i mladi s lakšim ili umjerenim intelektualnim i mentalnim oštećenjima u dobi od 5 do 21 godine života) pružanje sljedećih vrsta socijalnih usluga;</w:t>
      </w:r>
    </w:p>
    <w:p w14:paraId="05A2DBCE" w14:textId="77777777" w:rsidR="00C77ABD" w:rsidRPr="00165B24" w:rsidRDefault="00C77ABD" w:rsidP="00C77ABD">
      <w:pPr>
        <w:spacing w:line="276" w:lineRule="auto"/>
        <w:jc w:val="both"/>
      </w:pPr>
      <w:r w:rsidRPr="00165B24">
        <w:t xml:space="preserve">            - usluga smještaja</w:t>
      </w:r>
    </w:p>
    <w:p w14:paraId="53D7104D" w14:textId="77777777" w:rsidR="00C77ABD" w:rsidRPr="00165B24" w:rsidRDefault="00C77ABD" w:rsidP="00C77ABD">
      <w:pPr>
        <w:spacing w:line="276" w:lineRule="auto"/>
        <w:jc w:val="both"/>
      </w:pPr>
      <w:r w:rsidRPr="00165B24">
        <w:t xml:space="preserve">            - usluga poludnevnog boravka</w:t>
      </w:r>
    </w:p>
    <w:p w14:paraId="7C994917" w14:textId="77777777" w:rsidR="00C77ABD" w:rsidRPr="00165B24" w:rsidRDefault="00C77ABD" w:rsidP="00C77ABD">
      <w:pPr>
        <w:spacing w:line="276" w:lineRule="auto"/>
        <w:jc w:val="both"/>
      </w:pPr>
      <w:r w:rsidRPr="00165B24">
        <w:t xml:space="preserve">            - usluga cjelodnevnog boravka</w:t>
      </w:r>
    </w:p>
    <w:p w14:paraId="1F95DF82" w14:textId="77777777" w:rsidR="00C77ABD" w:rsidRPr="00165B24" w:rsidRDefault="00C77ABD" w:rsidP="00C77ABD">
      <w:pPr>
        <w:spacing w:line="276" w:lineRule="auto"/>
        <w:jc w:val="both"/>
      </w:pPr>
      <w:r w:rsidRPr="00165B24">
        <w:t xml:space="preserve">            - usluga individualne psihosocijalne podrške u obitelji</w:t>
      </w:r>
    </w:p>
    <w:p w14:paraId="53AC4449" w14:textId="77777777" w:rsidR="00C77ABD" w:rsidRPr="00165B24" w:rsidRDefault="00C77ABD" w:rsidP="00C77ABD">
      <w:pPr>
        <w:spacing w:line="276" w:lineRule="auto"/>
        <w:jc w:val="both"/>
      </w:pPr>
      <w:r w:rsidRPr="00165B24">
        <w:t xml:space="preserve">            - usluga individualne psihosocijalne podrške kod pružatelja usluge</w:t>
      </w:r>
    </w:p>
    <w:p w14:paraId="12C477FE" w14:textId="77777777" w:rsidR="00C77ABD" w:rsidRPr="00AF2876" w:rsidRDefault="00C77ABD" w:rsidP="00C77ABD">
      <w:pPr>
        <w:spacing w:line="276" w:lineRule="auto"/>
        <w:jc w:val="both"/>
      </w:pPr>
      <w:r w:rsidRPr="00AF2876">
        <w:t xml:space="preserve">            - usluga grupne psihosocijalne podrške kod pružatelja usluge</w:t>
      </w:r>
    </w:p>
    <w:p w14:paraId="163C0C17" w14:textId="77777777" w:rsidR="00C77ABD" w:rsidRPr="00AF2876" w:rsidRDefault="00C77ABD" w:rsidP="00C77ABD">
      <w:pPr>
        <w:tabs>
          <w:tab w:val="center" w:pos="4536"/>
        </w:tabs>
        <w:spacing w:line="276" w:lineRule="auto"/>
        <w:jc w:val="both"/>
      </w:pPr>
      <w:r w:rsidRPr="00AF2876">
        <w:t xml:space="preserve">            - usluga rane intervencije</w:t>
      </w:r>
      <w:r w:rsidRPr="00AF2876">
        <w:tab/>
      </w:r>
    </w:p>
    <w:p w14:paraId="18A88668" w14:textId="77777777" w:rsidR="00C77ABD" w:rsidRPr="00AF2876" w:rsidRDefault="00C77ABD" w:rsidP="00C77ABD">
      <w:pPr>
        <w:spacing w:line="276" w:lineRule="auto"/>
        <w:jc w:val="both"/>
      </w:pPr>
      <w:r w:rsidRPr="00AF2876">
        <w:t xml:space="preserve">            - usluga pomoći pri uključivanju u programe odgoja i obrazovanja (integracija)</w:t>
      </w:r>
    </w:p>
    <w:p w14:paraId="1438F22A" w14:textId="77777777" w:rsidR="00C77ABD" w:rsidRPr="00AF2876" w:rsidRDefault="00C77ABD" w:rsidP="00C77ABD">
      <w:pPr>
        <w:spacing w:line="276" w:lineRule="auto"/>
        <w:jc w:val="both"/>
      </w:pPr>
      <w:r w:rsidRPr="00AF2876">
        <w:t xml:space="preserve">            - usluga savjetovanja i pomaganja</w:t>
      </w:r>
    </w:p>
    <w:p w14:paraId="67AEF971" w14:textId="77777777" w:rsidR="00C77ABD" w:rsidRDefault="00C77ABD" w:rsidP="00C77ABD"/>
    <w:p w14:paraId="3EA44921" w14:textId="77777777" w:rsidR="00C77ABD" w:rsidRDefault="00C77ABD" w:rsidP="00C77ABD">
      <w:pPr>
        <w:pStyle w:val="Odlomakpopisa"/>
        <w:numPr>
          <w:ilvl w:val="0"/>
          <w:numId w:val="42"/>
        </w:numPr>
        <w:jc w:val="both"/>
      </w:pPr>
      <w:r w:rsidRPr="00AF2876">
        <w:t xml:space="preserve">za odrasle osobe s invaliditetom (tjelesnim, intelektualnim, osjetilnim, mentalnim ili </w:t>
      </w:r>
    </w:p>
    <w:p w14:paraId="3F96521A" w14:textId="77777777" w:rsidR="00C77ABD" w:rsidRPr="00AF2876" w:rsidRDefault="00C77ABD" w:rsidP="00C77ABD">
      <w:pPr>
        <w:pStyle w:val="Odlomakpopisa"/>
        <w:jc w:val="both"/>
      </w:pPr>
      <w:r w:rsidRPr="00AF2876">
        <w:t>intelektualnim i mentalnim oštećenjem) pružanjem sljedećih vrsta socijalnih usluga</w:t>
      </w:r>
      <w:r>
        <w:t>;</w:t>
      </w:r>
    </w:p>
    <w:p w14:paraId="04D8847E" w14:textId="77777777" w:rsidR="00C77ABD" w:rsidRPr="00AF2876" w:rsidRDefault="00C77ABD" w:rsidP="00C77ABD">
      <w:pPr>
        <w:spacing w:line="276" w:lineRule="auto"/>
        <w:ind w:left="720"/>
        <w:jc w:val="both"/>
      </w:pPr>
      <w:r w:rsidRPr="00AF2876">
        <w:t>- usluga poludnevnog boravka</w:t>
      </w:r>
    </w:p>
    <w:p w14:paraId="015F8F79" w14:textId="77777777" w:rsidR="00C77ABD" w:rsidRPr="00AF2876" w:rsidRDefault="00C77ABD" w:rsidP="00C77ABD">
      <w:pPr>
        <w:spacing w:line="276" w:lineRule="auto"/>
        <w:ind w:left="720"/>
        <w:jc w:val="both"/>
      </w:pPr>
      <w:r w:rsidRPr="00AF2876">
        <w:t>- usluga cjelodnevnog boravka</w:t>
      </w:r>
    </w:p>
    <w:p w14:paraId="4A0FC330" w14:textId="77777777" w:rsidR="00C77ABD" w:rsidRPr="007B2326" w:rsidRDefault="00C77ABD" w:rsidP="00C77ABD">
      <w:pPr>
        <w:spacing w:line="276" w:lineRule="auto"/>
        <w:ind w:left="720"/>
        <w:jc w:val="both"/>
        <w:rPr>
          <w:strike/>
          <w:color w:val="FF0000"/>
        </w:rPr>
      </w:pPr>
      <w:r w:rsidRPr="00AF2876">
        <w:t xml:space="preserve">- usluga organiziranog stanovanja uz </w:t>
      </w:r>
      <w:r>
        <w:t xml:space="preserve">povremenu </w:t>
      </w:r>
      <w:r w:rsidRPr="00AF2876">
        <w:t>podršku</w:t>
      </w:r>
    </w:p>
    <w:p w14:paraId="59BFE50C" w14:textId="77777777" w:rsidR="00C77ABD" w:rsidRPr="00AF2876" w:rsidRDefault="00C77ABD" w:rsidP="00C77ABD">
      <w:pPr>
        <w:spacing w:line="276" w:lineRule="auto"/>
        <w:ind w:left="720"/>
        <w:jc w:val="both"/>
      </w:pPr>
      <w:r w:rsidRPr="00AF2876">
        <w:t>- usluga individualne psihosocijalne podrške u obitelji</w:t>
      </w:r>
    </w:p>
    <w:p w14:paraId="31C2F625" w14:textId="77777777" w:rsidR="00C77ABD" w:rsidRPr="00AF2876" w:rsidRDefault="00C77ABD" w:rsidP="00C77ABD">
      <w:pPr>
        <w:pStyle w:val="Odlomakpopisa"/>
        <w:jc w:val="both"/>
      </w:pPr>
      <w:r w:rsidRPr="00AF2876">
        <w:t>- usluga individualne psihosocijalne podrške kod pružatelja usluge</w:t>
      </w:r>
    </w:p>
    <w:p w14:paraId="1F69BBCA" w14:textId="77777777" w:rsidR="00C77ABD" w:rsidRPr="00AF2876" w:rsidRDefault="00C77ABD" w:rsidP="00C77ABD">
      <w:pPr>
        <w:pStyle w:val="Odlomakpopisa"/>
        <w:jc w:val="both"/>
      </w:pPr>
      <w:r w:rsidRPr="00AF2876">
        <w:lastRenderedPageBreak/>
        <w:t>- usluga grupne psihosocijalne podrške kod pružatelja usluge</w:t>
      </w:r>
    </w:p>
    <w:p w14:paraId="3655FFC3" w14:textId="77777777" w:rsidR="00C77ABD" w:rsidRDefault="00C77ABD" w:rsidP="00C77ABD">
      <w:r>
        <w:t xml:space="preserve">            </w:t>
      </w:r>
      <w:r w:rsidRPr="00AF2876">
        <w:t>- usluga savjetovanja i pomaganja</w:t>
      </w:r>
    </w:p>
    <w:p w14:paraId="1C41AB57" w14:textId="77777777" w:rsidR="00C77ABD" w:rsidRPr="00165B24" w:rsidRDefault="00C77ABD" w:rsidP="00C77ABD">
      <w:pPr>
        <w:pStyle w:val="Odlomakpopisa"/>
        <w:jc w:val="both"/>
      </w:pPr>
    </w:p>
    <w:p w14:paraId="1E56F7BB" w14:textId="77777777" w:rsidR="00C77ABD" w:rsidRPr="00165B24" w:rsidRDefault="00C77ABD" w:rsidP="00C77ABD">
      <w:pPr>
        <w:pStyle w:val="Odlomakpopisa"/>
        <w:ind w:left="0"/>
        <w:jc w:val="both"/>
      </w:pPr>
      <w:r w:rsidRPr="00165B24">
        <w:t>Centar provodi i aktivnosti timske procjene potreba, interesa i preostalih sposobnosti djece, mladih i odraslih osoba radi davanja mišljenja o potrebi pružanja usluga psihosocijalne podrške, rane intervencije i pomoći pri uključivanju u programe odgoja i obrazovanja (integracija) te primjerenoj vrsti, trajanju i učestalosti potrebne usluge.</w:t>
      </w:r>
    </w:p>
    <w:p w14:paraId="096A9395" w14:textId="77777777" w:rsidR="00C77ABD" w:rsidRPr="00165B24" w:rsidRDefault="00C77ABD" w:rsidP="00C77ABD">
      <w:pPr>
        <w:jc w:val="both"/>
      </w:pPr>
    </w:p>
    <w:p w14:paraId="58AC7C04" w14:textId="77777777" w:rsidR="00C77ABD" w:rsidRPr="00165B24" w:rsidRDefault="00C77ABD" w:rsidP="00C77ABD">
      <w:pPr>
        <w:pStyle w:val="Odlomakpopisa"/>
        <w:numPr>
          <w:ilvl w:val="0"/>
          <w:numId w:val="42"/>
        </w:numPr>
        <w:jc w:val="both"/>
      </w:pPr>
      <w:r w:rsidRPr="00165B24">
        <w:t>obavljanje osnovnoškolskog odgoja i obrazovanja po posebnom programu;</w:t>
      </w:r>
    </w:p>
    <w:p w14:paraId="6C1E8AD4" w14:textId="77777777" w:rsidR="00C77ABD" w:rsidRPr="00165B24" w:rsidRDefault="00C77ABD" w:rsidP="00C77ABD">
      <w:pPr>
        <w:jc w:val="both"/>
      </w:pPr>
      <w:r w:rsidRPr="00165B24">
        <w:t xml:space="preserve">            - posebni program uz individualizirane postupke</w:t>
      </w:r>
    </w:p>
    <w:p w14:paraId="6AC0DE00" w14:textId="77777777" w:rsidR="00C77ABD" w:rsidRDefault="00C77ABD" w:rsidP="00C77ABD">
      <w:pPr>
        <w:pStyle w:val="Odlomakpopisa"/>
        <w:jc w:val="both"/>
      </w:pPr>
      <w:r w:rsidRPr="00165B24">
        <w:t xml:space="preserve">- posebni program za stjecanje kompetencija u aktivnostima svakodnevnog života i </w:t>
      </w:r>
      <w:r>
        <w:t xml:space="preserve">  </w:t>
      </w:r>
    </w:p>
    <w:p w14:paraId="041190ED" w14:textId="77777777" w:rsidR="00C77ABD" w:rsidRPr="00165B24" w:rsidRDefault="00C77ABD" w:rsidP="00C77ABD">
      <w:pPr>
        <w:pStyle w:val="Odlomakpopisa"/>
        <w:jc w:val="both"/>
        <w:rPr>
          <w:u w:color="000000"/>
        </w:rPr>
      </w:pPr>
      <w:r>
        <w:t xml:space="preserve">  </w:t>
      </w:r>
      <w:r w:rsidRPr="00165B24">
        <w:t>rada"</w:t>
      </w:r>
    </w:p>
    <w:p w14:paraId="7D804A12" w14:textId="77777777" w:rsidR="00C77ABD" w:rsidRPr="00C26FCF" w:rsidRDefault="00C77ABD" w:rsidP="00C77ABD">
      <w:pPr>
        <w:jc w:val="both"/>
      </w:pPr>
    </w:p>
    <w:p w14:paraId="3DA69005" w14:textId="77777777" w:rsidR="00C77ABD" w:rsidRPr="006B6500" w:rsidRDefault="00C77ABD" w:rsidP="00C77ABD">
      <w:pPr>
        <w:jc w:val="center"/>
        <w:outlineLvl w:val="0"/>
        <w:rPr>
          <w:b/>
        </w:rPr>
      </w:pPr>
      <w:r w:rsidRPr="006B6500">
        <w:rPr>
          <w:b/>
        </w:rPr>
        <w:t>Članak 8.</w:t>
      </w:r>
    </w:p>
    <w:p w14:paraId="39EFF6D8" w14:textId="77777777" w:rsidR="00C77ABD" w:rsidRPr="006B6500" w:rsidRDefault="00C77ABD" w:rsidP="00C77ABD">
      <w:pPr>
        <w:jc w:val="both"/>
        <w:rPr>
          <w:color w:val="000000"/>
        </w:rPr>
      </w:pPr>
    </w:p>
    <w:p w14:paraId="5F74D689" w14:textId="1088193F" w:rsidR="00C77ABD" w:rsidRPr="00661190" w:rsidRDefault="00C77ABD" w:rsidP="00C77ABD">
      <w:pPr>
        <w:jc w:val="both"/>
      </w:pPr>
      <w:r>
        <w:t>U Centru se provodi program osnovnoškolskog obrazovanja za</w:t>
      </w:r>
      <w:r w:rsidRPr="00165B24">
        <w:t xml:space="preserve"> djecu i mlade s teškoćama u razvoju po posebnom programu pod uvjetima koje propisuje ministar </w:t>
      </w:r>
      <w:r>
        <w:t>nadležan za obrazovanje.</w:t>
      </w:r>
    </w:p>
    <w:p w14:paraId="20572F92" w14:textId="77777777" w:rsidR="00C77ABD" w:rsidRPr="006B6500" w:rsidRDefault="00C77ABD" w:rsidP="00C77ABD">
      <w:pPr>
        <w:outlineLvl w:val="0"/>
        <w:rPr>
          <w:b/>
        </w:rPr>
      </w:pPr>
    </w:p>
    <w:p w14:paraId="4BC8B9CC" w14:textId="77777777" w:rsidR="00C77ABD" w:rsidRPr="006B6500" w:rsidRDefault="00C77ABD" w:rsidP="00C77ABD">
      <w:pPr>
        <w:jc w:val="center"/>
        <w:outlineLvl w:val="0"/>
        <w:rPr>
          <w:b/>
        </w:rPr>
      </w:pPr>
      <w:r>
        <w:rPr>
          <w:b/>
        </w:rPr>
        <w:t>Članak 9</w:t>
      </w:r>
      <w:r w:rsidRPr="006B6500">
        <w:rPr>
          <w:b/>
        </w:rPr>
        <w:t>.</w:t>
      </w:r>
    </w:p>
    <w:p w14:paraId="6E8CA511" w14:textId="77777777" w:rsidR="00C77ABD" w:rsidRPr="006B6500" w:rsidRDefault="00C77ABD" w:rsidP="00C77ABD">
      <w:pPr>
        <w:jc w:val="both"/>
        <w:rPr>
          <w:b/>
        </w:rPr>
      </w:pPr>
    </w:p>
    <w:p w14:paraId="24A574D7" w14:textId="77777777" w:rsidR="00C77ABD" w:rsidRPr="006B6500" w:rsidRDefault="00C77ABD" w:rsidP="00C77ABD">
      <w:pPr>
        <w:jc w:val="both"/>
      </w:pPr>
      <w:r w:rsidRPr="006B6500">
        <w:t>Centar može promijeniti djelatnost.</w:t>
      </w:r>
    </w:p>
    <w:p w14:paraId="7A8012BA" w14:textId="77777777" w:rsidR="00C77ABD" w:rsidRPr="006B6500" w:rsidRDefault="00C77ABD" w:rsidP="00C77ABD">
      <w:pPr>
        <w:jc w:val="both"/>
      </w:pPr>
      <w:r w:rsidRPr="006B6500">
        <w:t>Odluku o promjeni djelatnosti donosi Upravno vijeće uz suglasnost Ministarstva.</w:t>
      </w:r>
    </w:p>
    <w:p w14:paraId="1E5B535F" w14:textId="77777777" w:rsidR="00C77ABD" w:rsidRPr="006B6500" w:rsidRDefault="00C77ABD" w:rsidP="00C77ABD">
      <w:pPr>
        <w:jc w:val="both"/>
      </w:pPr>
    </w:p>
    <w:p w14:paraId="309A2945" w14:textId="77777777" w:rsidR="00C77ABD" w:rsidRPr="006B6500" w:rsidRDefault="00C77ABD" w:rsidP="00C77ABD">
      <w:pPr>
        <w:jc w:val="center"/>
        <w:outlineLvl w:val="0"/>
        <w:rPr>
          <w:b/>
        </w:rPr>
      </w:pPr>
      <w:r>
        <w:rPr>
          <w:b/>
        </w:rPr>
        <w:t>Članak 10</w:t>
      </w:r>
      <w:r w:rsidRPr="006B6500">
        <w:rPr>
          <w:b/>
        </w:rPr>
        <w:t>.</w:t>
      </w:r>
    </w:p>
    <w:p w14:paraId="252E1A07" w14:textId="77777777" w:rsidR="00C77ABD" w:rsidRPr="006B6500" w:rsidRDefault="00C77ABD" w:rsidP="00C77ABD"/>
    <w:p w14:paraId="74A94FD6" w14:textId="77777777" w:rsidR="00C77ABD" w:rsidRPr="006B6500" w:rsidRDefault="00C77ABD" w:rsidP="00C77ABD">
      <w:pPr>
        <w:jc w:val="both"/>
      </w:pPr>
      <w:r>
        <w:t xml:space="preserve">       </w:t>
      </w:r>
      <w:r w:rsidRPr="006B6500">
        <w:t>Centar ima pečat s grbom Republike Hrvatske, nazivom  i sjedištem Centra, promjera 38 mm koji se koristi za javne isprave koje je Centar ovlašten donositi kao što su svjedodžbe</w:t>
      </w:r>
      <w:r>
        <w:t>,</w:t>
      </w:r>
      <w:r w:rsidRPr="006B6500">
        <w:t xml:space="preserve">  uvjerenja i potvrde o evidencijama podataka iz djelatnosti obrazovanja.</w:t>
      </w:r>
    </w:p>
    <w:p w14:paraId="1E68C805" w14:textId="77777777" w:rsidR="00C77ABD" w:rsidRPr="006B6500" w:rsidRDefault="00C77ABD" w:rsidP="00C77ABD">
      <w:pPr>
        <w:jc w:val="both"/>
      </w:pPr>
      <w:r>
        <w:t xml:space="preserve">       </w:t>
      </w:r>
      <w:r w:rsidRPr="006B6500">
        <w:t>Naručivanje, uporaba i zamjena pečata s grbom Republike Hrvatske vrši se na način propisan zakonom uz odobrenje Ministarstva pravosuđa.</w:t>
      </w:r>
    </w:p>
    <w:p w14:paraId="34CE2449" w14:textId="77777777" w:rsidR="00C77ABD" w:rsidRPr="006B6500" w:rsidRDefault="00C77ABD" w:rsidP="00C77ABD">
      <w:pPr>
        <w:ind w:firstLine="720"/>
        <w:jc w:val="both"/>
      </w:pPr>
    </w:p>
    <w:p w14:paraId="6352CE66" w14:textId="77777777" w:rsidR="00C77ABD" w:rsidRPr="006B6500" w:rsidRDefault="00C77ABD" w:rsidP="00C77ABD">
      <w:pPr>
        <w:jc w:val="center"/>
        <w:outlineLvl w:val="0"/>
        <w:rPr>
          <w:b/>
        </w:rPr>
      </w:pPr>
      <w:r>
        <w:rPr>
          <w:b/>
        </w:rPr>
        <w:t>Članak 11</w:t>
      </w:r>
      <w:r w:rsidRPr="006B6500">
        <w:rPr>
          <w:b/>
        </w:rPr>
        <w:t>.</w:t>
      </w:r>
    </w:p>
    <w:p w14:paraId="7AC4FCA3" w14:textId="77777777" w:rsidR="00C77ABD" w:rsidRPr="006B6500" w:rsidRDefault="00C77ABD" w:rsidP="00C77ABD">
      <w:pPr>
        <w:rPr>
          <w:b/>
        </w:rPr>
      </w:pPr>
    </w:p>
    <w:p w14:paraId="721CF465" w14:textId="77777777" w:rsidR="00C77ABD" w:rsidRPr="006B6500" w:rsidRDefault="00C77ABD" w:rsidP="00C77ABD">
      <w:pPr>
        <w:jc w:val="both"/>
      </w:pPr>
      <w:r>
        <w:t xml:space="preserve">      </w:t>
      </w:r>
      <w:r w:rsidRPr="006B6500">
        <w:t>Za svakodnevno poslovanje Centar koristi pečat bez grba, promjera 24 mm, koji sadrži puni naziv  i sjedište  Centra.</w:t>
      </w:r>
    </w:p>
    <w:p w14:paraId="5BD8B835" w14:textId="77777777" w:rsidR="00C77ABD" w:rsidRPr="006B6500" w:rsidRDefault="00C77ABD" w:rsidP="00C77ABD">
      <w:pPr>
        <w:jc w:val="both"/>
      </w:pPr>
      <w:r>
        <w:t xml:space="preserve">      </w:t>
      </w:r>
      <w:r w:rsidRPr="006B6500">
        <w:t xml:space="preserve">Za </w:t>
      </w:r>
      <w:r>
        <w:t xml:space="preserve"> urudžbiranje akta  koristi se štambilj </w:t>
      </w:r>
      <w:r w:rsidRPr="006B6500">
        <w:t xml:space="preserve"> pravokutnog oblika </w:t>
      </w:r>
      <w:r>
        <w:t xml:space="preserve">74 </w:t>
      </w:r>
      <w:r w:rsidRPr="006B6500">
        <w:t>mm</w:t>
      </w:r>
      <w:r>
        <w:t xml:space="preserve"> - 35 mm.</w:t>
      </w:r>
      <w:r w:rsidRPr="006B6500">
        <w:t xml:space="preserve"> </w:t>
      </w:r>
    </w:p>
    <w:p w14:paraId="241FAA4A" w14:textId="77777777" w:rsidR="00C77ABD" w:rsidRPr="006B6500" w:rsidRDefault="00C77ABD" w:rsidP="00C77ABD">
      <w:pPr>
        <w:jc w:val="both"/>
      </w:pPr>
      <w:r>
        <w:t xml:space="preserve">      Ukoliko ima više </w:t>
      </w:r>
      <w:r w:rsidRPr="006B6500">
        <w:t xml:space="preserve"> pečata</w:t>
      </w:r>
      <w:r>
        <w:t xml:space="preserve"> ili štambilja</w:t>
      </w:r>
      <w:r w:rsidRPr="006B6500">
        <w:t xml:space="preserve"> oni moraju biti označeni rednim brojem.</w:t>
      </w:r>
    </w:p>
    <w:p w14:paraId="6DD494F9" w14:textId="77777777" w:rsidR="00C77ABD" w:rsidRPr="006B6500" w:rsidRDefault="00C77ABD" w:rsidP="00C77ABD">
      <w:pPr>
        <w:jc w:val="both"/>
      </w:pPr>
      <w:r>
        <w:t xml:space="preserve">       </w:t>
      </w:r>
      <w:r w:rsidRPr="006B6500">
        <w:t>Ravnatelj donosi posebnu odluku o broju pečata, štambilja, načinu njihova korištenja te osobama odgovornim za njihovo čuvanje.</w:t>
      </w:r>
    </w:p>
    <w:p w14:paraId="0F640839" w14:textId="77777777" w:rsidR="00C77ABD" w:rsidRPr="006B6500" w:rsidRDefault="00C77ABD" w:rsidP="00C77ABD">
      <w:pPr>
        <w:ind w:firstLine="720"/>
        <w:jc w:val="both"/>
      </w:pPr>
    </w:p>
    <w:p w14:paraId="0B9C3E9D" w14:textId="77777777" w:rsidR="00C77ABD" w:rsidRPr="00DB5B89" w:rsidRDefault="00C77ABD" w:rsidP="00C77ABD">
      <w:pPr>
        <w:ind w:left="696" w:firstLine="720"/>
        <w:rPr>
          <w:b/>
        </w:rPr>
      </w:pPr>
      <w:r>
        <w:rPr>
          <w:b/>
        </w:rPr>
        <w:t xml:space="preserve">                                         Članak 12.</w:t>
      </w:r>
    </w:p>
    <w:p w14:paraId="041AC097" w14:textId="77777777" w:rsidR="00C77ABD" w:rsidRPr="00DB5B89" w:rsidRDefault="00C77ABD" w:rsidP="00C77ABD">
      <w:pPr>
        <w:jc w:val="both"/>
        <w:rPr>
          <w:b/>
        </w:rPr>
      </w:pPr>
    </w:p>
    <w:p w14:paraId="115B1323" w14:textId="77777777" w:rsidR="00C77ABD" w:rsidRPr="00DB5B89" w:rsidRDefault="00C77ABD" w:rsidP="00C77ABD">
      <w:pPr>
        <w:jc w:val="both"/>
      </w:pPr>
      <w:r>
        <w:t xml:space="preserve">       </w:t>
      </w:r>
      <w:r w:rsidRPr="00DB5B89">
        <w:t>Centar ima vizualni zaštitni znak – oval slovo „C“ unutar kojeg su dva nasmijana dječja lica, cvijet</w:t>
      </w:r>
      <w:r>
        <w:t xml:space="preserve"> i</w:t>
      </w:r>
      <w:r w:rsidRPr="00DB5B89">
        <w:t xml:space="preserve"> VG.</w:t>
      </w:r>
    </w:p>
    <w:p w14:paraId="6DF9D49E" w14:textId="77777777" w:rsidR="00C77ABD" w:rsidRDefault="00C77ABD" w:rsidP="00C77ABD">
      <w:pPr>
        <w:jc w:val="both"/>
        <w:rPr>
          <w:b/>
        </w:rPr>
      </w:pPr>
    </w:p>
    <w:p w14:paraId="245EA65D" w14:textId="77777777" w:rsidR="00C77ABD" w:rsidRDefault="00C77ABD" w:rsidP="00C77ABD">
      <w:pPr>
        <w:jc w:val="both"/>
        <w:rPr>
          <w:b/>
        </w:rPr>
      </w:pPr>
    </w:p>
    <w:p w14:paraId="5E210617" w14:textId="77777777" w:rsidR="00C77ABD" w:rsidRDefault="00C77ABD" w:rsidP="00C77ABD">
      <w:pPr>
        <w:jc w:val="both"/>
        <w:rPr>
          <w:b/>
        </w:rPr>
      </w:pPr>
    </w:p>
    <w:p w14:paraId="33F3850F" w14:textId="77777777" w:rsidR="00C77ABD" w:rsidRDefault="00C77ABD" w:rsidP="00C77ABD">
      <w:pPr>
        <w:jc w:val="both"/>
        <w:rPr>
          <w:b/>
        </w:rPr>
      </w:pPr>
    </w:p>
    <w:p w14:paraId="20446F16" w14:textId="77777777" w:rsidR="00C77ABD" w:rsidRDefault="00C77ABD" w:rsidP="00C77ABD">
      <w:pPr>
        <w:jc w:val="both"/>
        <w:rPr>
          <w:b/>
        </w:rPr>
      </w:pPr>
    </w:p>
    <w:p w14:paraId="7C666246" w14:textId="77777777" w:rsidR="00C77ABD" w:rsidRDefault="00C77ABD" w:rsidP="00C77ABD">
      <w:pPr>
        <w:jc w:val="both"/>
        <w:rPr>
          <w:b/>
        </w:rPr>
      </w:pPr>
    </w:p>
    <w:p w14:paraId="7ED51BF9" w14:textId="77777777" w:rsidR="00C77ABD" w:rsidRPr="006B6500" w:rsidRDefault="00C77ABD" w:rsidP="00C77ABD">
      <w:pPr>
        <w:jc w:val="both"/>
        <w:rPr>
          <w:b/>
        </w:rPr>
      </w:pPr>
    </w:p>
    <w:p w14:paraId="509F2C19" w14:textId="77777777" w:rsidR="00C77ABD" w:rsidRDefault="00C77ABD" w:rsidP="00C77ABD">
      <w:pPr>
        <w:numPr>
          <w:ilvl w:val="0"/>
          <w:numId w:val="3"/>
        </w:numPr>
        <w:jc w:val="both"/>
        <w:outlineLvl w:val="0"/>
        <w:rPr>
          <w:b/>
        </w:rPr>
      </w:pPr>
      <w:r>
        <w:rPr>
          <w:b/>
        </w:rPr>
        <w:t>PRIJA</w:t>
      </w:r>
      <w:r w:rsidRPr="006B6500">
        <w:rPr>
          <w:b/>
        </w:rPr>
        <w:t xml:space="preserve">M </w:t>
      </w:r>
      <w:r>
        <w:rPr>
          <w:b/>
        </w:rPr>
        <w:t xml:space="preserve"> I OTPUST </w:t>
      </w:r>
      <w:r w:rsidRPr="006B6500">
        <w:rPr>
          <w:b/>
        </w:rPr>
        <w:t>KORISNIKA</w:t>
      </w:r>
    </w:p>
    <w:p w14:paraId="056B92AD" w14:textId="77777777" w:rsidR="00C77ABD" w:rsidRPr="006B6500" w:rsidRDefault="00C77ABD" w:rsidP="00C77ABD">
      <w:pPr>
        <w:jc w:val="both"/>
        <w:outlineLvl w:val="0"/>
        <w:rPr>
          <w:b/>
        </w:rPr>
      </w:pPr>
    </w:p>
    <w:p w14:paraId="0AE6B74A" w14:textId="77777777" w:rsidR="00C77ABD" w:rsidRPr="006B6500" w:rsidRDefault="00C77ABD" w:rsidP="00C77ABD">
      <w:pPr>
        <w:jc w:val="center"/>
        <w:outlineLvl w:val="0"/>
      </w:pPr>
      <w:r>
        <w:rPr>
          <w:b/>
        </w:rPr>
        <w:t>Članak 13</w:t>
      </w:r>
      <w:r w:rsidRPr="006B6500">
        <w:rPr>
          <w:b/>
        </w:rPr>
        <w:t>.</w:t>
      </w:r>
    </w:p>
    <w:p w14:paraId="50124D73" w14:textId="77777777" w:rsidR="00C77ABD" w:rsidRPr="006B6500" w:rsidRDefault="00C77ABD" w:rsidP="00C77ABD">
      <w:pPr>
        <w:jc w:val="both"/>
      </w:pPr>
    </w:p>
    <w:p w14:paraId="69321E20" w14:textId="77777777" w:rsidR="00C77ABD" w:rsidRDefault="00C77ABD" w:rsidP="00C77ABD">
      <w:pPr>
        <w:ind w:firstLine="708"/>
        <w:jc w:val="both"/>
      </w:pPr>
      <w:r w:rsidRPr="006B6500">
        <w:t>Prij</w:t>
      </w:r>
      <w:r>
        <w:t>a</w:t>
      </w:r>
      <w:r w:rsidRPr="006B6500">
        <w:t xml:space="preserve">m korisnika u Centar kao i otpust korisnika iz Centra obavlja se </w:t>
      </w:r>
      <w:r>
        <w:t xml:space="preserve">na način propisan </w:t>
      </w:r>
      <w:r w:rsidRPr="006B6500">
        <w:t>Zakon</w:t>
      </w:r>
      <w:r>
        <w:t>om</w:t>
      </w:r>
      <w:r w:rsidRPr="006B6500">
        <w:t xml:space="preserve"> o socijalnoj skrbi, temelj</w:t>
      </w:r>
      <w:r>
        <w:t>em</w:t>
      </w:r>
      <w:r w:rsidRPr="006B6500">
        <w:t xml:space="preserve"> rješenja </w:t>
      </w:r>
      <w:r>
        <w:t xml:space="preserve">o priznavanju prava na socijalnu uslugu nadležnog </w:t>
      </w:r>
      <w:r w:rsidRPr="006B6500">
        <w:t>cent</w:t>
      </w:r>
      <w:r>
        <w:t>ra</w:t>
      </w:r>
      <w:r w:rsidRPr="006B6500">
        <w:t xml:space="preserve"> za socijalnu skrb</w:t>
      </w:r>
      <w:r>
        <w:t xml:space="preserve">, </w:t>
      </w:r>
      <w:r w:rsidRPr="009C6452">
        <w:t>nalaza i mišljenja prvostupanjskog tijela vještačenja te medicinske dokumentacije</w:t>
      </w:r>
      <w:r w:rsidRPr="006B6500">
        <w:t>.</w:t>
      </w:r>
    </w:p>
    <w:p w14:paraId="42BA9A4D" w14:textId="77777777" w:rsidR="00C77ABD" w:rsidRDefault="00C77ABD" w:rsidP="00C77ABD">
      <w:pPr>
        <w:jc w:val="both"/>
      </w:pPr>
      <w:r>
        <w:t xml:space="preserve">      O </w:t>
      </w:r>
      <w:proofErr w:type="spellStart"/>
      <w:r>
        <w:t>prijamu</w:t>
      </w:r>
      <w:proofErr w:type="spellEnd"/>
      <w:r>
        <w:t xml:space="preserve"> i otpustu korisnika odlučuje Komisija za prijam i otpust korisnika koju imenuje ravnatelj.</w:t>
      </w:r>
    </w:p>
    <w:p w14:paraId="0BBE4C4D" w14:textId="77777777" w:rsidR="00C77ABD" w:rsidRPr="006B6500" w:rsidRDefault="00C77ABD" w:rsidP="00C77ABD">
      <w:pPr>
        <w:jc w:val="both"/>
      </w:pPr>
    </w:p>
    <w:p w14:paraId="1E81CEA9" w14:textId="77777777" w:rsidR="00C77ABD" w:rsidRPr="006B6500" w:rsidRDefault="00C77ABD" w:rsidP="00C77ABD">
      <w:pPr>
        <w:jc w:val="center"/>
        <w:rPr>
          <w:b/>
        </w:rPr>
      </w:pPr>
      <w:r>
        <w:rPr>
          <w:b/>
        </w:rPr>
        <w:t>Članak 14</w:t>
      </w:r>
      <w:r w:rsidRPr="006B6500">
        <w:rPr>
          <w:b/>
        </w:rPr>
        <w:t>.</w:t>
      </w:r>
    </w:p>
    <w:p w14:paraId="74E1F512" w14:textId="77777777" w:rsidR="00C77ABD" w:rsidRPr="006B6500" w:rsidRDefault="00C77ABD" w:rsidP="00C77ABD"/>
    <w:p w14:paraId="1B839EEA" w14:textId="77777777" w:rsidR="00C77ABD" w:rsidRPr="006B6500" w:rsidRDefault="00C77ABD" w:rsidP="00C77ABD">
      <w:r>
        <w:t xml:space="preserve">          Komisiju</w:t>
      </w:r>
      <w:r w:rsidRPr="006B6500">
        <w:t xml:space="preserve"> za prij</w:t>
      </w:r>
      <w:r>
        <w:t>a</w:t>
      </w:r>
      <w:r w:rsidRPr="006B6500">
        <w:t>m i otpust imenuje ravnatelj</w:t>
      </w:r>
      <w:r>
        <w:t>.</w:t>
      </w:r>
    </w:p>
    <w:p w14:paraId="237435BA" w14:textId="77777777" w:rsidR="00C77ABD" w:rsidRPr="006B6500" w:rsidRDefault="00C77ABD" w:rsidP="00C77ABD">
      <w:r>
        <w:t xml:space="preserve">          R</w:t>
      </w:r>
      <w:r w:rsidRPr="006B6500">
        <w:t xml:space="preserve">ad </w:t>
      </w:r>
      <w:r>
        <w:t xml:space="preserve">i sastav </w:t>
      </w:r>
      <w:r w:rsidRPr="006B6500">
        <w:t>Komisije za  prij</w:t>
      </w:r>
      <w:r>
        <w:t>a</w:t>
      </w:r>
      <w:r w:rsidRPr="006B6500">
        <w:t>m i otpust korisnika</w:t>
      </w:r>
      <w:r>
        <w:t xml:space="preserve"> uređen je </w:t>
      </w:r>
      <w:r w:rsidRPr="006B6500">
        <w:t>Pravilnikom o prijmu i otpustu korisnika.</w:t>
      </w:r>
    </w:p>
    <w:p w14:paraId="3C3DD552" w14:textId="77777777" w:rsidR="00C77ABD" w:rsidRPr="006B6500" w:rsidRDefault="00C77ABD" w:rsidP="00C77ABD">
      <w:pPr>
        <w:rPr>
          <w:b/>
        </w:rPr>
      </w:pPr>
    </w:p>
    <w:p w14:paraId="2B2D7FD6" w14:textId="77777777" w:rsidR="00C77ABD" w:rsidRPr="006B6500" w:rsidRDefault="00C77ABD" w:rsidP="00C77ABD">
      <w:pPr>
        <w:jc w:val="both"/>
        <w:outlineLvl w:val="0"/>
        <w:rPr>
          <w:b/>
        </w:rPr>
      </w:pPr>
      <w:r w:rsidRPr="006B6500">
        <w:rPr>
          <w:b/>
        </w:rPr>
        <w:t>IV. PRAVNI POLOŽAJ CENTRA</w:t>
      </w:r>
    </w:p>
    <w:p w14:paraId="0B8DEE71" w14:textId="77777777" w:rsidR="00C77ABD" w:rsidRPr="006B6500" w:rsidRDefault="00C77ABD" w:rsidP="00C77ABD">
      <w:pPr>
        <w:jc w:val="center"/>
        <w:outlineLvl w:val="0"/>
        <w:rPr>
          <w:b/>
        </w:rPr>
      </w:pPr>
      <w:r>
        <w:rPr>
          <w:b/>
        </w:rPr>
        <w:t>Članak 15</w:t>
      </w:r>
      <w:r w:rsidRPr="006B6500">
        <w:rPr>
          <w:b/>
        </w:rPr>
        <w:t>.</w:t>
      </w:r>
    </w:p>
    <w:p w14:paraId="5F011348" w14:textId="77777777" w:rsidR="00C77ABD" w:rsidRPr="006B6500" w:rsidRDefault="00C77ABD" w:rsidP="00C77ABD">
      <w:pPr>
        <w:rPr>
          <w:b/>
        </w:rPr>
      </w:pPr>
    </w:p>
    <w:p w14:paraId="474D8DC4" w14:textId="77777777" w:rsidR="00C77ABD" w:rsidRDefault="00C77ABD" w:rsidP="00C77ABD">
      <w:pPr>
        <w:jc w:val="both"/>
      </w:pPr>
      <w:r>
        <w:t xml:space="preserve">       </w:t>
      </w:r>
      <w:r w:rsidRPr="006B6500">
        <w:t>Centar je</w:t>
      </w:r>
      <w:r>
        <w:t xml:space="preserve"> javna</w:t>
      </w:r>
      <w:r w:rsidRPr="006B6500">
        <w:t xml:space="preserve"> ustanova socijalne skrbi, upisan</w:t>
      </w:r>
      <w:r>
        <w:t xml:space="preserve"> </w:t>
      </w:r>
      <w:r w:rsidRPr="006B6500">
        <w:t xml:space="preserve">je  kao pravna osoba u Sudski registar kod Trgovačkog suda u Zagrebu i u Upisnik ustanova koji </w:t>
      </w:r>
      <w:r>
        <w:t>vodi Ministarstvo.</w:t>
      </w:r>
    </w:p>
    <w:p w14:paraId="05448587" w14:textId="77777777" w:rsidR="00C77ABD" w:rsidRPr="006B6500" w:rsidRDefault="00C77ABD" w:rsidP="00C77ABD">
      <w:pPr>
        <w:jc w:val="both"/>
      </w:pPr>
    </w:p>
    <w:p w14:paraId="30C3400B" w14:textId="77777777" w:rsidR="00C77ABD" w:rsidRPr="006B6500" w:rsidRDefault="00C77ABD" w:rsidP="00C77ABD">
      <w:pPr>
        <w:jc w:val="center"/>
        <w:outlineLvl w:val="0"/>
      </w:pPr>
      <w:r>
        <w:rPr>
          <w:b/>
        </w:rPr>
        <w:t>Članak 16</w:t>
      </w:r>
      <w:r w:rsidRPr="006B6500">
        <w:rPr>
          <w:b/>
        </w:rPr>
        <w:t>.</w:t>
      </w:r>
    </w:p>
    <w:p w14:paraId="4D7CC215" w14:textId="77777777" w:rsidR="00C77ABD" w:rsidRPr="006B6500" w:rsidRDefault="00C77ABD" w:rsidP="00C77ABD">
      <w:pPr>
        <w:jc w:val="both"/>
      </w:pPr>
    </w:p>
    <w:p w14:paraId="462E8289" w14:textId="77777777" w:rsidR="00C77ABD" w:rsidRPr="006B6500" w:rsidRDefault="00C77ABD" w:rsidP="00C77ABD">
      <w:pPr>
        <w:jc w:val="both"/>
      </w:pPr>
      <w:r>
        <w:t xml:space="preserve">       </w:t>
      </w:r>
      <w:r w:rsidRPr="006B6500">
        <w:t>Centar posluje samostalno i obavlja svoju djelatnost radi koje je osnovan u skladu i na način određen zakonom, ovim Statutom i drugim općim aktima Centra i pravilima struke.</w:t>
      </w:r>
    </w:p>
    <w:p w14:paraId="0152929F" w14:textId="77777777" w:rsidR="00C77ABD" w:rsidRPr="006B6500" w:rsidRDefault="00C77ABD" w:rsidP="00C77ABD">
      <w:pPr>
        <w:jc w:val="center"/>
        <w:outlineLvl w:val="0"/>
        <w:rPr>
          <w:b/>
        </w:rPr>
      </w:pPr>
    </w:p>
    <w:p w14:paraId="57CF90DD" w14:textId="77777777" w:rsidR="00C77ABD" w:rsidRPr="006B6500" w:rsidRDefault="00C77ABD" w:rsidP="00C77ABD">
      <w:pPr>
        <w:jc w:val="center"/>
        <w:outlineLvl w:val="0"/>
        <w:rPr>
          <w:b/>
        </w:rPr>
      </w:pPr>
      <w:r>
        <w:rPr>
          <w:b/>
        </w:rPr>
        <w:t>Članak 17</w:t>
      </w:r>
      <w:r w:rsidRPr="006B6500">
        <w:rPr>
          <w:b/>
        </w:rPr>
        <w:t>.</w:t>
      </w:r>
    </w:p>
    <w:p w14:paraId="50F5437B" w14:textId="77777777" w:rsidR="00C77ABD" w:rsidRPr="006B6500" w:rsidRDefault="00C77ABD" w:rsidP="00C77ABD">
      <w:pPr>
        <w:jc w:val="both"/>
      </w:pPr>
    </w:p>
    <w:p w14:paraId="6C2A98C7" w14:textId="77777777" w:rsidR="00C77ABD" w:rsidRPr="006B6500" w:rsidRDefault="00C77ABD" w:rsidP="00C77ABD">
      <w:pPr>
        <w:jc w:val="both"/>
      </w:pPr>
      <w:r>
        <w:t xml:space="preserve">       </w:t>
      </w:r>
      <w:r w:rsidRPr="006B6500">
        <w:t>Centar može u pr</w:t>
      </w:r>
      <w:r>
        <w:t xml:space="preserve">avnom prometu stjecati prava i </w:t>
      </w:r>
      <w:r w:rsidRPr="006B6500">
        <w:t xml:space="preserve"> preuzimati obveze, može biti vlasnikom pokretnih i nepokretnih stvari, te može biti strankom u postupcima pred sudovima, drugim državnim tijelima i </w:t>
      </w:r>
      <w:r>
        <w:t>tijelima</w:t>
      </w:r>
      <w:r w:rsidRPr="006B6500">
        <w:t xml:space="preserve"> s javnim ovlastima sukladno zakonu i ovom Statutu.</w:t>
      </w:r>
    </w:p>
    <w:p w14:paraId="3933F4FE" w14:textId="77777777" w:rsidR="00C77ABD" w:rsidRPr="006B6500" w:rsidRDefault="00C77ABD" w:rsidP="00C77ABD">
      <w:pPr>
        <w:jc w:val="both"/>
      </w:pPr>
    </w:p>
    <w:p w14:paraId="194A80EE" w14:textId="77777777" w:rsidR="00C77ABD" w:rsidRPr="006B6500" w:rsidRDefault="00C77ABD" w:rsidP="00C77ABD">
      <w:pPr>
        <w:jc w:val="center"/>
        <w:outlineLvl w:val="0"/>
        <w:rPr>
          <w:b/>
        </w:rPr>
      </w:pPr>
      <w:r>
        <w:rPr>
          <w:b/>
        </w:rPr>
        <w:t>Članak 18</w:t>
      </w:r>
      <w:r w:rsidRPr="006B6500">
        <w:rPr>
          <w:b/>
        </w:rPr>
        <w:t>.</w:t>
      </w:r>
    </w:p>
    <w:p w14:paraId="5A40D6F8" w14:textId="77777777" w:rsidR="00C77ABD" w:rsidRPr="006B6500" w:rsidRDefault="00C77ABD" w:rsidP="00C77ABD">
      <w:pPr>
        <w:jc w:val="both"/>
      </w:pPr>
    </w:p>
    <w:p w14:paraId="0483BDE4" w14:textId="77777777" w:rsidR="00C77ABD" w:rsidRPr="006B6500" w:rsidRDefault="00C77ABD" w:rsidP="00C77ABD">
      <w:pPr>
        <w:jc w:val="both"/>
      </w:pPr>
      <w:r>
        <w:t xml:space="preserve">       </w:t>
      </w:r>
      <w:r w:rsidRPr="006B6500">
        <w:t>Imovinu Centra čine sve nekretnine i pokretnine, te druga imovinska prava koja su do</w:t>
      </w:r>
      <w:r>
        <w:t xml:space="preserve"> 24. kolovoza 1993. godine, danom</w:t>
      </w:r>
      <w:r w:rsidRPr="006B6500">
        <w:t xml:space="preserve"> stupanja na snagu Zakona o ustanovama, bile društvena sredstva na kojima je pravo raspolaganja i korištenja imao Centar.</w:t>
      </w:r>
    </w:p>
    <w:p w14:paraId="4D18867B" w14:textId="77777777" w:rsidR="00C77ABD" w:rsidRPr="006B6500" w:rsidRDefault="00C77ABD" w:rsidP="00C77ABD">
      <w:pPr>
        <w:jc w:val="center"/>
      </w:pPr>
    </w:p>
    <w:p w14:paraId="40EBEE6E" w14:textId="77777777" w:rsidR="00C77ABD" w:rsidRPr="006B6500" w:rsidRDefault="00C77ABD" w:rsidP="00C77ABD">
      <w:pPr>
        <w:jc w:val="center"/>
        <w:outlineLvl w:val="0"/>
        <w:rPr>
          <w:b/>
        </w:rPr>
      </w:pPr>
      <w:r>
        <w:rPr>
          <w:b/>
        </w:rPr>
        <w:t>Članak 19</w:t>
      </w:r>
      <w:r w:rsidRPr="006B6500">
        <w:rPr>
          <w:b/>
        </w:rPr>
        <w:t>.</w:t>
      </w:r>
    </w:p>
    <w:p w14:paraId="3626D252" w14:textId="77777777" w:rsidR="00C77ABD" w:rsidRPr="006B6500" w:rsidRDefault="00C77ABD" w:rsidP="00C77ABD">
      <w:pPr>
        <w:jc w:val="both"/>
      </w:pPr>
    </w:p>
    <w:p w14:paraId="0A5F5DE6" w14:textId="77777777" w:rsidR="00C77ABD" w:rsidRPr="006B6500" w:rsidRDefault="00C77ABD" w:rsidP="00C77ABD">
      <w:pPr>
        <w:jc w:val="both"/>
      </w:pPr>
      <w:r>
        <w:t xml:space="preserve">    </w:t>
      </w:r>
      <w:r w:rsidRPr="006B6500">
        <w:t>Za obveze u pravnom prometu Centar odgovara cijelom svojom imovinom.</w:t>
      </w:r>
    </w:p>
    <w:p w14:paraId="07A1E653" w14:textId="77777777" w:rsidR="00C77ABD" w:rsidRPr="006B6500" w:rsidRDefault="00C77ABD" w:rsidP="00C77ABD">
      <w:pPr>
        <w:jc w:val="both"/>
      </w:pPr>
      <w:r>
        <w:t xml:space="preserve">    </w:t>
      </w:r>
      <w:r w:rsidRPr="006B6500">
        <w:t>Osnivač Centra solidarno i neograničeno odgovara za njegove obveze.</w:t>
      </w:r>
    </w:p>
    <w:p w14:paraId="690DA03E" w14:textId="77777777" w:rsidR="00C77ABD" w:rsidRDefault="00C77ABD" w:rsidP="00C77ABD">
      <w:pPr>
        <w:jc w:val="center"/>
        <w:outlineLvl w:val="0"/>
      </w:pPr>
    </w:p>
    <w:p w14:paraId="4AC95D2A" w14:textId="77777777" w:rsidR="00C77ABD" w:rsidRDefault="00C77ABD" w:rsidP="00C77ABD">
      <w:pPr>
        <w:jc w:val="center"/>
        <w:outlineLvl w:val="0"/>
      </w:pPr>
    </w:p>
    <w:p w14:paraId="2A07EAA7" w14:textId="77777777" w:rsidR="00C77ABD" w:rsidRDefault="00C77ABD" w:rsidP="00C77ABD">
      <w:pPr>
        <w:jc w:val="center"/>
        <w:outlineLvl w:val="0"/>
      </w:pPr>
    </w:p>
    <w:p w14:paraId="0CC1CCB5" w14:textId="77777777" w:rsidR="00C77ABD" w:rsidRDefault="00C77ABD" w:rsidP="00C77ABD">
      <w:pPr>
        <w:jc w:val="center"/>
        <w:outlineLvl w:val="0"/>
      </w:pPr>
    </w:p>
    <w:p w14:paraId="18530D24" w14:textId="189B46E9" w:rsidR="00C77ABD" w:rsidRPr="006B6500" w:rsidRDefault="00C77ABD" w:rsidP="00C77ABD">
      <w:pPr>
        <w:rPr>
          <w:b/>
        </w:rPr>
      </w:pPr>
    </w:p>
    <w:p w14:paraId="452BCF75" w14:textId="67112A93" w:rsidR="00C77ABD" w:rsidRPr="006B6500" w:rsidRDefault="00C77ABD" w:rsidP="00C77ABD">
      <w:pPr>
        <w:jc w:val="both"/>
      </w:pPr>
      <w:r>
        <w:lastRenderedPageBreak/>
        <w:t xml:space="preserve">       </w:t>
      </w:r>
    </w:p>
    <w:p w14:paraId="3CC289E1" w14:textId="77777777" w:rsidR="00C77ABD" w:rsidRPr="000533FB" w:rsidRDefault="00C77ABD" w:rsidP="00C77ABD">
      <w:pPr>
        <w:jc w:val="both"/>
      </w:pPr>
      <w:r>
        <w:t xml:space="preserve">       </w:t>
      </w:r>
    </w:p>
    <w:p w14:paraId="0E30566E" w14:textId="3CD6E282" w:rsidR="00C77ABD" w:rsidRPr="006B6500" w:rsidRDefault="00C77ABD" w:rsidP="00C77ABD">
      <w:pPr>
        <w:jc w:val="center"/>
        <w:outlineLvl w:val="0"/>
        <w:rPr>
          <w:b/>
        </w:rPr>
      </w:pPr>
      <w:r>
        <w:rPr>
          <w:b/>
        </w:rPr>
        <w:t>Članak 2</w:t>
      </w:r>
      <w:r w:rsidR="00F91B95">
        <w:rPr>
          <w:b/>
        </w:rPr>
        <w:t>0</w:t>
      </w:r>
      <w:r w:rsidRPr="006B6500">
        <w:rPr>
          <w:b/>
        </w:rPr>
        <w:t>.</w:t>
      </w:r>
    </w:p>
    <w:p w14:paraId="6F707DB2" w14:textId="77777777" w:rsidR="00C77ABD" w:rsidRPr="006B6500" w:rsidRDefault="00C77ABD" w:rsidP="00C77ABD">
      <w:pPr>
        <w:jc w:val="both"/>
        <w:rPr>
          <w:b/>
        </w:rPr>
      </w:pPr>
    </w:p>
    <w:p w14:paraId="4992F74C" w14:textId="77777777" w:rsidR="00C77ABD" w:rsidRPr="006B6500" w:rsidRDefault="00C77ABD" w:rsidP="00C77ABD">
      <w:pPr>
        <w:pStyle w:val="Uvuenotijeloteksta"/>
        <w:ind w:firstLine="0"/>
        <w:jc w:val="left"/>
      </w:pPr>
      <w:r>
        <w:t xml:space="preserve">       </w:t>
      </w:r>
      <w:r w:rsidRPr="006B6500">
        <w:t>Centar ima svoj žiro račun preko kojeg obavlja promet novčanih sredstava.</w:t>
      </w:r>
    </w:p>
    <w:p w14:paraId="2625EC29" w14:textId="77777777" w:rsidR="00C77ABD" w:rsidRDefault="00C77ABD" w:rsidP="00C77ABD">
      <w:pPr>
        <w:jc w:val="both"/>
        <w:rPr>
          <w:b/>
        </w:rPr>
      </w:pPr>
    </w:p>
    <w:p w14:paraId="17E1BAA9" w14:textId="77777777" w:rsidR="00C77ABD" w:rsidRPr="006B6500" w:rsidRDefault="00C77ABD" w:rsidP="00C77ABD">
      <w:pPr>
        <w:jc w:val="both"/>
        <w:rPr>
          <w:b/>
        </w:rPr>
      </w:pPr>
    </w:p>
    <w:p w14:paraId="49C2B019" w14:textId="77777777" w:rsidR="00C77ABD" w:rsidRPr="006B6500" w:rsidRDefault="00C77ABD" w:rsidP="00C77ABD">
      <w:pPr>
        <w:numPr>
          <w:ilvl w:val="0"/>
          <w:numId w:val="4"/>
        </w:numPr>
        <w:jc w:val="both"/>
        <w:outlineLvl w:val="0"/>
        <w:rPr>
          <w:b/>
        </w:rPr>
      </w:pPr>
      <w:r w:rsidRPr="006B6500">
        <w:rPr>
          <w:b/>
        </w:rPr>
        <w:t>ZASTUPANJE I PREDSTAVLJANJE CENTRA</w:t>
      </w:r>
    </w:p>
    <w:p w14:paraId="4CEA8C98" w14:textId="77777777" w:rsidR="00C77ABD" w:rsidRPr="006B6500" w:rsidRDefault="00C77ABD" w:rsidP="00C77ABD">
      <w:pPr>
        <w:jc w:val="both"/>
        <w:rPr>
          <w:b/>
        </w:rPr>
      </w:pPr>
    </w:p>
    <w:p w14:paraId="5D207111" w14:textId="4BFA79F5" w:rsidR="00C77ABD" w:rsidRPr="006B6500" w:rsidRDefault="00C77ABD" w:rsidP="00C77ABD">
      <w:pPr>
        <w:jc w:val="center"/>
        <w:outlineLvl w:val="0"/>
        <w:rPr>
          <w:b/>
        </w:rPr>
      </w:pPr>
      <w:r>
        <w:rPr>
          <w:b/>
        </w:rPr>
        <w:t>Članak 2</w:t>
      </w:r>
      <w:r w:rsidR="00F91B95">
        <w:rPr>
          <w:b/>
        </w:rPr>
        <w:t>1</w:t>
      </w:r>
      <w:r w:rsidRPr="006B6500">
        <w:rPr>
          <w:b/>
        </w:rPr>
        <w:t>.</w:t>
      </w:r>
    </w:p>
    <w:p w14:paraId="409E8ED0" w14:textId="77777777" w:rsidR="00C77ABD" w:rsidRPr="006B6500" w:rsidRDefault="00C77ABD" w:rsidP="00C77ABD">
      <w:pPr>
        <w:jc w:val="both"/>
        <w:rPr>
          <w:b/>
        </w:rPr>
      </w:pPr>
    </w:p>
    <w:p w14:paraId="1DD9A226" w14:textId="77777777" w:rsidR="00C77ABD" w:rsidRPr="006B6500" w:rsidRDefault="00C77ABD" w:rsidP="00C77ABD">
      <w:pPr>
        <w:jc w:val="both"/>
      </w:pPr>
      <w:r>
        <w:t xml:space="preserve">       </w:t>
      </w:r>
      <w:r w:rsidRPr="006B6500">
        <w:t>Centar pre</w:t>
      </w:r>
      <w:r>
        <w:t>dstavlja i zastupa ravnatelj</w:t>
      </w:r>
      <w:r w:rsidRPr="006B6500">
        <w:t>.</w:t>
      </w:r>
    </w:p>
    <w:p w14:paraId="412E4473" w14:textId="77777777" w:rsidR="00C77ABD" w:rsidRPr="006B6500" w:rsidRDefault="00C77ABD" w:rsidP="00C77ABD">
      <w:pPr>
        <w:jc w:val="both"/>
      </w:pPr>
    </w:p>
    <w:p w14:paraId="2704D5E8" w14:textId="316722D3" w:rsidR="00C77ABD" w:rsidRPr="006B6500" w:rsidRDefault="00C77ABD" w:rsidP="00C77ABD">
      <w:pPr>
        <w:jc w:val="center"/>
        <w:outlineLvl w:val="0"/>
        <w:rPr>
          <w:b/>
        </w:rPr>
      </w:pPr>
      <w:r>
        <w:rPr>
          <w:b/>
        </w:rPr>
        <w:t>Članak 2</w:t>
      </w:r>
      <w:r w:rsidR="00F91B95">
        <w:rPr>
          <w:b/>
        </w:rPr>
        <w:t>2</w:t>
      </w:r>
      <w:r w:rsidRPr="006B6500">
        <w:rPr>
          <w:b/>
        </w:rPr>
        <w:t>.</w:t>
      </w:r>
    </w:p>
    <w:p w14:paraId="7F8EEEDB" w14:textId="77777777" w:rsidR="00C77ABD" w:rsidRPr="006B6500" w:rsidRDefault="00C77ABD" w:rsidP="00C77ABD">
      <w:pPr>
        <w:jc w:val="both"/>
      </w:pPr>
    </w:p>
    <w:p w14:paraId="296E5600" w14:textId="77777777" w:rsidR="00C77ABD" w:rsidRPr="006B6500" w:rsidRDefault="00C77ABD" w:rsidP="00C77ABD">
      <w:pPr>
        <w:jc w:val="both"/>
      </w:pPr>
      <w:r>
        <w:t xml:space="preserve">       Ravnatelj</w:t>
      </w:r>
      <w:r w:rsidRPr="006B6500">
        <w:t xml:space="preserve"> Centra ima sva ovlaštenja u pravnom prometu u okviru djelatnosti Centra upisane u Sudski registar, a u skladu s ovim Statutom.</w:t>
      </w:r>
    </w:p>
    <w:p w14:paraId="08E5FD05" w14:textId="77777777" w:rsidR="00C77ABD" w:rsidRPr="006B6500" w:rsidRDefault="00C77ABD" w:rsidP="00C77ABD">
      <w:pPr>
        <w:jc w:val="center"/>
        <w:outlineLvl w:val="0"/>
        <w:rPr>
          <w:b/>
        </w:rPr>
      </w:pPr>
    </w:p>
    <w:p w14:paraId="06EB0F0B" w14:textId="18CD2807" w:rsidR="00C77ABD" w:rsidRPr="006B6500" w:rsidRDefault="00C77ABD" w:rsidP="00C77ABD">
      <w:pPr>
        <w:jc w:val="center"/>
        <w:outlineLvl w:val="0"/>
        <w:rPr>
          <w:b/>
        </w:rPr>
      </w:pPr>
      <w:r>
        <w:rPr>
          <w:b/>
        </w:rPr>
        <w:t>Članak 2</w:t>
      </w:r>
      <w:r w:rsidR="00F91B95">
        <w:rPr>
          <w:b/>
        </w:rPr>
        <w:t>3</w:t>
      </w:r>
      <w:r w:rsidRPr="006B6500">
        <w:rPr>
          <w:b/>
        </w:rPr>
        <w:t xml:space="preserve">. </w:t>
      </w:r>
    </w:p>
    <w:p w14:paraId="02ACD026" w14:textId="77777777" w:rsidR="00C77ABD" w:rsidRPr="006B6500" w:rsidRDefault="00C77ABD" w:rsidP="00C77ABD">
      <w:pPr>
        <w:jc w:val="both"/>
        <w:rPr>
          <w:b/>
        </w:rPr>
      </w:pPr>
    </w:p>
    <w:p w14:paraId="3AB9E94B" w14:textId="77777777" w:rsidR="00C77ABD" w:rsidRDefault="00C77ABD" w:rsidP="00C77ABD">
      <w:pPr>
        <w:jc w:val="both"/>
      </w:pPr>
      <w:r>
        <w:t xml:space="preserve">       Ravnatelj</w:t>
      </w:r>
      <w:r w:rsidRPr="006B6500">
        <w:t xml:space="preserve"> ne može bez posebnog odobrenja Ministarstva nastupiti kao druga ugovorna strana i sa Centrom sklapati ugovore u svoje ime i za svoj račun, u svoje ime i za račun trećih osoba ili u ime i za račun trećih osoba. </w:t>
      </w:r>
    </w:p>
    <w:p w14:paraId="0937B187" w14:textId="77777777" w:rsidR="00C77ABD" w:rsidRPr="006B6500" w:rsidRDefault="00C77ABD" w:rsidP="00C77ABD">
      <w:pPr>
        <w:jc w:val="both"/>
      </w:pPr>
    </w:p>
    <w:p w14:paraId="38A232E7" w14:textId="432E3936" w:rsidR="00C77ABD" w:rsidRPr="006B6500" w:rsidRDefault="00C77ABD" w:rsidP="00C77ABD">
      <w:pPr>
        <w:jc w:val="center"/>
        <w:rPr>
          <w:b/>
        </w:rPr>
      </w:pPr>
      <w:r>
        <w:rPr>
          <w:b/>
        </w:rPr>
        <w:t>Članak 2</w:t>
      </w:r>
      <w:r w:rsidR="00F91B95">
        <w:rPr>
          <w:b/>
        </w:rPr>
        <w:t>4</w:t>
      </w:r>
      <w:r w:rsidRPr="006B6500">
        <w:rPr>
          <w:b/>
        </w:rPr>
        <w:t>.</w:t>
      </w:r>
    </w:p>
    <w:p w14:paraId="41879DDC" w14:textId="77777777" w:rsidR="00C77ABD" w:rsidRPr="006B6500" w:rsidRDefault="00C77ABD" w:rsidP="00C77ABD">
      <w:pPr>
        <w:rPr>
          <w:b/>
        </w:rPr>
      </w:pPr>
    </w:p>
    <w:p w14:paraId="0ABFE7E0" w14:textId="77777777" w:rsidR="00C77ABD" w:rsidRPr="006B6500" w:rsidRDefault="00C77ABD" w:rsidP="00C77ABD">
      <w:pPr>
        <w:jc w:val="both"/>
      </w:pPr>
      <w:r>
        <w:t xml:space="preserve">       Akte Centra potpisuju ravnatelj</w:t>
      </w:r>
      <w:r w:rsidRPr="006B6500">
        <w:t xml:space="preserve"> i d</w:t>
      </w:r>
      <w:r>
        <w:t>rugi za to ovlašteni radnik.</w:t>
      </w:r>
    </w:p>
    <w:p w14:paraId="7F2F45E0" w14:textId="77777777" w:rsidR="00C77ABD" w:rsidRPr="006B6500" w:rsidRDefault="00C77ABD" w:rsidP="00C77ABD">
      <w:pPr>
        <w:jc w:val="both"/>
      </w:pPr>
      <w:r>
        <w:t xml:space="preserve">       </w:t>
      </w:r>
      <w:r w:rsidRPr="006B6500">
        <w:t>U odnosima sa bankom i Financijskom agencijom akte</w:t>
      </w:r>
      <w:r>
        <w:t xml:space="preserve"> zajedno potpisuju ravnatelj i za to ovlašteni radnik</w:t>
      </w:r>
      <w:r w:rsidRPr="006B6500">
        <w:t>.</w:t>
      </w:r>
    </w:p>
    <w:p w14:paraId="5398A9D8" w14:textId="77777777" w:rsidR="00C77ABD" w:rsidRDefault="00C77ABD" w:rsidP="00C77ABD">
      <w:pPr>
        <w:rPr>
          <w:b/>
        </w:rPr>
      </w:pPr>
    </w:p>
    <w:p w14:paraId="22B8ACE5" w14:textId="77777777" w:rsidR="00C77ABD" w:rsidRPr="006B6500" w:rsidRDefault="00C77ABD" w:rsidP="00C77ABD">
      <w:pPr>
        <w:rPr>
          <w:b/>
        </w:rPr>
      </w:pPr>
    </w:p>
    <w:p w14:paraId="21CD9679" w14:textId="77777777" w:rsidR="00C77ABD" w:rsidRPr="006B6500" w:rsidRDefault="00C77ABD" w:rsidP="00C77ABD">
      <w:pPr>
        <w:jc w:val="both"/>
        <w:outlineLvl w:val="0"/>
        <w:rPr>
          <w:b/>
        </w:rPr>
      </w:pPr>
      <w:r w:rsidRPr="006B6500">
        <w:rPr>
          <w:b/>
        </w:rPr>
        <w:t>VI. UNUTARNJE USTROJSTVO</w:t>
      </w:r>
    </w:p>
    <w:p w14:paraId="67126C28" w14:textId="77777777" w:rsidR="00C77ABD" w:rsidRPr="006B6500" w:rsidRDefault="00C77ABD" w:rsidP="00C77ABD">
      <w:pPr>
        <w:jc w:val="center"/>
      </w:pPr>
    </w:p>
    <w:p w14:paraId="48CC3051" w14:textId="7643ECA0" w:rsidR="00C77ABD" w:rsidRPr="006B6500" w:rsidRDefault="00C77ABD" w:rsidP="00C77ABD">
      <w:pPr>
        <w:jc w:val="center"/>
      </w:pPr>
      <w:r>
        <w:rPr>
          <w:b/>
        </w:rPr>
        <w:t>Članak 2</w:t>
      </w:r>
      <w:r w:rsidR="00F91B95">
        <w:rPr>
          <w:b/>
        </w:rPr>
        <w:t>5</w:t>
      </w:r>
      <w:r w:rsidRPr="006B6500">
        <w:t>.</w:t>
      </w:r>
    </w:p>
    <w:p w14:paraId="5C6681F2" w14:textId="77777777" w:rsidR="00C77ABD" w:rsidRPr="006B6500" w:rsidRDefault="00C77ABD" w:rsidP="00C77ABD">
      <w:pPr>
        <w:jc w:val="both"/>
      </w:pPr>
    </w:p>
    <w:p w14:paraId="23EF96A6" w14:textId="77777777" w:rsidR="00671567" w:rsidRPr="006B6500" w:rsidRDefault="00671567" w:rsidP="00671567">
      <w:pPr>
        <w:jc w:val="both"/>
      </w:pPr>
      <w:r w:rsidRPr="00107C9F">
        <w:t xml:space="preserve">Djelatnost Centra obavlja se u sjedištu Centra u Velikoj Gorici, Zagrebačka 90 te u </w:t>
      </w:r>
      <w:r>
        <w:t>D</w:t>
      </w:r>
      <w:r w:rsidRPr="00107C9F">
        <w:t>islociranoj jedinici „Kolodvorska“, Velika Gorica, Kolodvorska 68.</w:t>
      </w:r>
    </w:p>
    <w:p w14:paraId="39731215" w14:textId="77777777" w:rsidR="00671567" w:rsidRDefault="00671567" w:rsidP="00671567">
      <w:pPr>
        <w:jc w:val="both"/>
      </w:pPr>
    </w:p>
    <w:p w14:paraId="0E8976D0" w14:textId="77777777" w:rsidR="00671567" w:rsidRPr="00165B24" w:rsidRDefault="00671567" w:rsidP="00671567">
      <w:pPr>
        <w:jc w:val="both"/>
      </w:pPr>
      <w:r>
        <w:t xml:space="preserve">U </w:t>
      </w:r>
      <w:r w:rsidRPr="00165B24">
        <w:t>sjedištu Centra djelatnost je organizirana u okviru sljedećih ustrojstvenih jedinica (odjela);</w:t>
      </w:r>
    </w:p>
    <w:p w14:paraId="4A9FD278" w14:textId="77777777" w:rsidR="00671567" w:rsidRPr="00165B24" w:rsidRDefault="00671567" w:rsidP="00671567">
      <w:pPr>
        <w:pStyle w:val="Odlomakpopisa"/>
        <w:numPr>
          <w:ilvl w:val="0"/>
          <w:numId w:val="39"/>
        </w:numPr>
        <w:spacing w:line="276" w:lineRule="auto"/>
        <w:jc w:val="both"/>
      </w:pPr>
      <w:r w:rsidRPr="00165B24">
        <w:t xml:space="preserve">Odjel osnovnog obrazovanja po posebnom programu (škola) </w:t>
      </w:r>
    </w:p>
    <w:p w14:paraId="705A1551" w14:textId="77777777" w:rsidR="00671567" w:rsidRPr="00165B24" w:rsidRDefault="00671567" w:rsidP="00671567">
      <w:pPr>
        <w:pStyle w:val="Odlomakpopisa"/>
        <w:numPr>
          <w:ilvl w:val="0"/>
          <w:numId w:val="39"/>
        </w:numPr>
        <w:spacing w:line="276" w:lineRule="auto"/>
        <w:jc w:val="both"/>
      </w:pPr>
      <w:r w:rsidRPr="00165B24">
        <w:t>Odjel odgoja i edukacijske rehabilitacije</w:t>
      </w:r>
    </w:p>
    <w:p w14:paraId="4AF0A874" w14:textId="77777777" w:rsidR="00671567" w:rsidRPr="00165B24" w:rsidRDefault="00671567" w:rsidP="00671567">
      <w:pPr>
        <w:pStyle w:val="Odlomakpopisa"/>
        <w:numPr>
          <w:ilvl w:val="0"/>
          <w:numId w:val="39"/>
        </w:numPr>
        <w:spacing w:line="276" w:lineRule="auto"/>
        <w:jc w:val="both"/>
      </w:pPr>
      <w:r w:rsidRPr="00165B24">
        <w:t xml:space="preserve">Odjel </w:t>
      </w:r>
      <w:proofErr w:type="spellStart"/>
      <w:r w:rsidRPr="00165B24">
        <w:t>izvaninstitucijskih</w:t>
      </w:r>
      <w:proofErr w:type="spellEnd"/>
      <w:r w:rsidRPr="00165B24">
        <w:t xml:space="preserve"> usluga</w:t>
      </w:r>
    </w:p>
    <w:p w14:paraId="0D7B56DD" w14:textId="77777777" w:rsidR="00671567" w:rsidRPr="00165B24" w:rsidRDefault="00671567" w:rsidP="00671567">
      <w:pPr>
        <w:pStyle w:val="Odlomakpopisa"/>
        <w:numPr>
          <w:ilvl w:val="0"/>
          <w:numId w:val="39"/>
        </w:numPr>
        <w:spacing w:line="276" w:lineRule="auto"/>
        <w:jc w:val="both"/>
      </w:pPr>
      <w:r w:rsidRPr="00165B24">
        <w:t>Odjel njege i brige o zdravlju korisnika</w:t>
      </w:r>
    </w:p>
    <w:p w14:paraId="4FC02544" w14:textId="77777777" w:rsidR="00671567" w:rsidRPr="00165B24" w:rsidRDefault="00671567" w:rsidP="00671567">
      <w:pPr>
        <w:pStyle w:val="Odlomakpopisa"/>
        <w:numPr>
          <w:ilvl w:val="0"/>
          <w:numId w:val="39"/>
        </w:numPr>
        <w:spacing w:line="276" w:lineRule="auto"/>
        <w:jc w:val="both"/>
      </w:pPr>
      <w:r w:rsidRPr="00165B24">
        <w:t>Ustrojbena jedinica prehrambeno-tehničkih poslova</w:t>
      </w:r>
    </w:p>
    <w:p w14:paraId="19627866" w14:textId="77777777" w:rsidR="00671567" w:rsidRPr="00165B24" w:rsidRDefault="00671567" w:rsidP="00671567">
      <w:pPr>
        <w:jc w:val="both"/>
      </w:pPr>
    </w:p>
    <w:p w14:paraId="71B19A99" w14:textId="77777777" w:rsidR="00671567" w:rsidRPr="00165B24" w:rsidRDefault="00671567" w:rsidP="00671567">
      <w:pPr>
        <w:spacing w:line="276" w:lineRule="auto"/>
        <w:jc w:val="both"/>
      </w:pPr>
      <w:r w:rsidRPr="00165B24">
        <w:t xml:space="preserve">Rad u Dislociranoj jedinici Kolodvorska 68 organiziran je bez ustrojavanja odjela pod neposrednim rukovođenjem voditelja Dislocirane jedinice. </w:t>
      </w:r>
    </w:p>
    <w:p w14:paraId="4584CC9A" w14:textId="77777777" w:rsidR="00671567" w:rsidRPr="00165B24" w:rsidRDefault="00671567" w:rsidP="00671567">
      <w:pPr>
        <w:spacing w:line="276" w:lineRule="auto"/>
        <w:jc w:val="both"/>
      </w:pPr>
      <w:r w:rsidRPr="00165B24">
        <w:t>Financijsko-računovodstveni i administrativni poslovi te poslovi zaštite na radu i zaštite od požara obavljaju se pod neposrednim rukovođenjem ravnatelja.</w:t>
      </w:r>
    </w:p>
    <w:p w14:paraId="12AA14E0" w14:textId="77777777" w:rsidR="00671567" w:rsidRPr="00165B24" w:rsidRDefault="00671567" w:rsidP="00671567">
      <w:pPr>
        <w:spacing w:line="276" w:lineRule="auto"/>
        <w:jc w:val="both"/>
      </w:pPr>
      <w:r w:rsidRPr="00165B24">
        <w:lastRenderedPageBreak/>
        <w:t>Pomoćno-tehnički poslovni obavljaju se na svim lokacijama Centra.</w:t>
      </w:r>
    </w:p>
    <w:p w14:paraId="21EFA28E" w14:textId="77777777" w:rsidR="00671567" w:rsidRDefault="00671567" w:rsidP="00671567">
      <w:pPr>
        <w:spacing w:line="276" w:lineRule="auto"/>
        <w:jc w:val="both"/>
      </w:pPr>
      <w:r w:rsidRPr="00165B24">
        <w:t>Računovodstveni i administrativni poslovi obavljaju se pod neposrednim rukovođenjem ravnatelja</w:t>
      </w:r>
    </w:p>
    <w:p w14:paraId="013BD883" w14:textId="77777777" w:rsidR="00671567" w:rsidRPr="00165B24" w:rsidRDefault="00671567" w:rsidP="00671567">
      <w:pPr>
        <w:jc w:val="both"/>
      </w:pPr>
      <w:r w:rsidRPr="00165B24">
        <w:t>Odjeli i ustrojbena jedinica imaju voditelja koje imenuje i razrješava ravnatelj između radnika odjela/ustrojbene jedinice.</w:t>
      </w:r>
    </w:p>
    <w:p w14:paraId="6FEDD288" w14:textId="77777777" w:rsidR="00671567" w:rsidRPr="006B6500" w:rsidRDefault="00671567" w:rsidP="00671567">
      <w:pPr>
        <w:jc w:val="both"/>
      </w:pPr>
      <w:r w:rsidRPr="006B6500">
        <w:t>Unutarnji ustroj Centra pobliže je reguliran Pravilnikom o unutarnjem ustrojstvu i sistematizaciji poslova.</w:t>
      </w:r>
    </w:p>
    <w:p w14:paraId="36AA6BC1" w14:textId="77777777" w:rsidR="00C77ABD" w:rsidRDefault="00C77ABD" w:rsidP="00C77ABD">
      <w:pPr>
        <w:jc w:val="both"/>
      </w:pPr>
    </w:p>
    <w:p w14:paraId="42F48A34" w14:textId="77777777" w:rsidR="00C77ABD" w:rsidRPr="006B6500" w:rsidRDefault="00C77ABD" w:rsidP="00C77ABD">
      <w:pPr>
        <w:jc w:val="both"/>
      </w:pPr>
    </w:p>
    <w:p w14:paraId="3A66CFF2" w14:textId="77777777" w:rsidR="00C77ABD" w:rsidRPr="000F666C" w:rsidRDefault="00C77ABD" w:rsidP="00C77ABD">
      <w:pPr>
        <w:jc w:val="both"/>
        <w:rPr>
          <w:b/>
        </w:rPr>
      </w:pPr>
      <w:r>
        <w:rPr>
          <w:b/>
        </w:rPr>
        <w:t xml:space="preserve">1. </w:t>
      </w:r>
      <w:r w:rsidRPr="000F666C">
        <w:rPr>
          <w:b/>
        </w:rPr>
        <w:t>ODJEL OSNOVNOG OBRAZOVANJA</w:t>
      </w:r>
      <w:r>
        <w:rPr>
          <w:b/>
        </w:rPr>
        <w:t xml:space="preserve"> PO POSEBNOM PROGRAMU (ŠKOLA)</w:t>
      </w:r>
    </w:p>
    <w:p w14:paraId="154455B4" w14:textId="77777777" w:rsidR="00C77ABD" w:rsidRPr="006B6500" w:rsidRDefault="00C77ABD" w:rsidP="00C77ABD">
      <w:pPr>
        <w:pStyle w:val="Odlomakpopisa"/>
        <w:jc w:val="both"/>
      </w:pPr>
    </w:p>
    <w:p w14:paraId="7998853F" w14:textId="09D29F3A" w:rsidR="00C77ABD" w:rsidRPr="006B6500" w:rsidRDefault="00C77ABD" w:rsidP="00C77ABD">
      <w:pPr>
        <w:jc w:val="center"/>
      </w:pPr>
      <w:r>
        <w:rPr>
          <w:b/>
        </w:rPr>
        <w:t>Članak 2</w:t>
      </w:r>
      <w:r w:rsidR="00F91B95">
        <w:rPr>
          <w:b/>
        </w:rPr>
        <w:t>6</w:t>
      </w:r>
      <w:r w:rsidRPr="006B6500">
        <w:t xml:space="preserve">. </w:t>
      </w:r>
    </w:p>
    <w:p w14:paraId="6B3CBE31" w14:textId="77777777" w:rsidR="00C77ABD" w:rsidRPr="006B6500" w:rsidRDefault="00C77ABD" w:rsidP="00C77ABD">
      <w:pPr>
        <w:jc w:val="both"/>
      </w:pPr>
    </w:p>
    <w:p w14:paraId="145944D5" w14:textId="77777777" w:rsidR="00C77ABD" w:rsidRPr="006B6500" w:rsidRDefault="00C77ABD" w:rsidP="00C77ABD">
      <w:pPr>
        <w:jc w:val="both"/>
      </w:pPr>
      <w:r w:rsidRPr="00507D2C">
        <w:t>U odjelu osnovnoškolskog odgoja i obrazovanja</w:t>
      </w:r>
      <w:r w:rsidRPr="006B6500">
        <w:t xml:space="preserve"> Centar pruža sljedeće usluge:</w:t>
      </w:r>
    </w:p>
    <w:p w14:paraId="3FB24990" w14:textId="77777777" w:rsidR="00C77ABD" w:rsidRPr="006B6500" w:rsidRDefault="00C77ABD" w:rsidP="00C77ABD">
      <w:pPr>
        <w:pStyle w:val="Odlomakpopisa"/>
        <w:numPr>
          <w:ilvl w:val="0"/>
          <w:numId w:val="16"/>
        </w:numPr>
        <w:jc w:val="both"/>
      </w:pPr>
      <w:r w:rsidRPr="006B6500">
        <w:t>neposredni odgojni, osnovnoškolski obrazovni rad u redovnoj i izbornoj nastavi,</w:t>
      </w:r>
    </w:p>
    <w:p w14:paraId="35BCFD45" w14:textId="77777777" w:rsidR="00C77ABD" w:rsidRPr="006B6500" w:rsidRDefault="00C77ABD" w:rsidP="00C77ABD">
      <w:pPr>
        <w:pStyle w:val="Odlomakpopisa"/>
        <w:numPr>
          <w:ilvl w:val="0"/>
          <w:numId w:val="16"/>
        </w:numPr>
        <w:jc w:val="both"/>
      </w:pPr>
      <w:r w:rsidRPr="006B6500">
        <w:t>izvannastavne  i izvanškolske aktivnosti (rad grupa raznih tematskih sadržaja),</w:t>
      </w:r>
    </w:p>
    <w:p w14:paraId="2E4CFF62" w14:textId="77777777" w:rsidR="00C77ABD" w:rsidRDefault="00C77ABD" w:rsidP="00C77ABD">
      <w:pPr>
        <w:pStyle w:val="Odlomakpopisa"/>
        <w:numPr>
          <w:ilvl w:val="0"/>
          <w:numId w:val="16"/>
        </w:numPr>
        <w:jc w:val="both"/>
      </w:pPr>
      <w:r w:rsidRPr="006B6500">
        <w:t xml:space="preserve">pedagoško praćenje i </w:t>
      </w:r>
      <w:r>
        <w:t>procjena</w:t>
      </w:r>
    </w:p>
    <w:p w14:paraId="5AEE18BC" w14:textId="77777777" w:rsidR="00C77ABD" w:rsidRPr="006B6500" w:rsidRDefault="00C77ABD" w:rsidP="00C77ABD">
      <w:pPr>
        <w:pStyle w:val="Odlomakpopisa"/>
        <w:numPr>
          <w:ilvl w:val="0"/>
          <w:numId w:val="16"/>
        </w:numPr>
        <w:jc w:val="both"/>
      </w:pPr>
      <w:proofErr w:type="spellStart"/>
      <w:r>
        <w:t>logopedski</w:t>
      </w:r>
      <w:proofErr w:type="spellEnd"/>
      <w:r>
        <w:t xml:space="preserve"> tretman</w:t>
      </w:r>
    </w:p>
    <w:p w14:paraId="7B37BEBB" w14:textId="77777777" w:rsidR="00C77ABD" w:rsidRPr="006B6500" w:rsidRDefault="00C77ABD" w:rsidP="00C77ABD">
      <w:pPr>
        <w:pStyle w:val="Odlomakpopisa"/>
        <w:numPr>
          <w:ilvl w:val="0"/>
          <w:numId w:val="16"/>
        </w:numPr>
        <w:jc w:val="both"/>
      </w:pPr>
      <w:r w:rsidRPr="006B6500">
        <w:t>odabir udžbenika i pripremu didaktičkog materijala,</w:t>
      </w:r>
    </w:p>
    <w:p w14:paraId="249D155B" w14:textId="77777777" w:rsidR="00C77ABD" w:rsidRPr="006B6500" w:rsidRDefault="00C77ABD" w:rsidP="00C77ABD">
      <w:pPr>
        <w:pStyle w:val="Odlomakpopisa"/>
        <w:numPr>
          <w:ilvl w:val="0"/>
          <w:numId w:val="16"/>
        </w:numPr>
        <w:jc w:val="both"/>
      </w:pPr>
      <w:r w:rsidRPr="006B6500">
        <w:t>profesionalno informiranje i usmjeravanje</w:t>
      </w:r>
    </w:p>
    <w:p w14:paraId="3948FCA1" w14:textId="77777777" w:rsidR="00C77ABD" w:rsidRPr="006B6500" w:rsidRDefault="00C77ABD" w:rsidP="00C77ABD">
      <w:pPr>
        <w:pStyle w:val="Odlomakpopisa"/>
        <w:numPr>
          <w:ilvl w:val="0"/>
          <w:numId w:val="16"/>
        </w:numPr>
        <w:jc w:val="both"/>
      </w:pPr>
      <w:r w:rsidRPr="006B6500">
        <w:t>organizaciju izleta, ekskurzija i škole u prirodi</w:t>
      </w:r>
    </w:p>
    <w:p w14:paraId="40108BA6" w14:textId="77777777" w:rsidR="00C77ABD" w:rsidRDefault="00C77ABD" w:rsidP="00C77ABD">
      <w:pPr>
        <w:pStyle w:val="Odlomakpopisa"/>
        <w:numPr>
          <w:ilvl w:val="0"/>
          <w:numId w:val="16"/>
        </w:numPr>
        <w:jc w:val="both"/>
      </w:pPr>
      <w:r w:rsidRPr="00A079CA">
        <w:t>kulturno-umjetničke, športske, tehničke, društvene i druge aktivnosti,</w:t>
      </w:r>
    </w:p>
    <w:p w14:paraId="55CA2D01" w14:textId="77777777" w:rsidR="00C77ABD" w:rsidRPr="006B6500" w:rsidRDefault="00C77ABD" w:rsidP="00C77ABD">
      <w:pPr>
        <w:pStyle w:val="Odlomakpopisa"/>
        <w:numPr>
          <w:ilvl w:val="0"/>
          <w:numId w:val="16"/>
        </w:numPr>
        <w:jc w:val="both"/>
      </w:pPr>
      <w:r w:rsidRPr="006B6500">
        <w:t>djelatnost školske knjižnice,</w:t>
      </w:r>
    </w:p>
    <w:p w14:paraId="482D6710" w14:textId="77777777" w:rsidR="00C77ABD" w:rsidRPr="006B6500" w:rsidRDefault="00C77ABD" w:rsidP="00C77ABD">
      <w:pPr>
        <w:pStyle w:val="Odlomakpopisa"/>
        <w:numPr>
          <w:ilvl w:val="0"/>
          <w:numId w:val="16"/>
        </w:numPr>
        <w:jc w:val="both"/>
      </w:pPr>
      <w:r w:rsidRPr="006B6500">
        <w:t>stručno usavršavanje učitelja</w:t>
      </w:r>
      <w:r>
        <w:t xml:space="preserve"> i stručnih suradnika</w:t>
      </w:r>
      <w:r w:rsidRPr="006B6500">
        <w:t>.</w:t>
      </w:r>
    </w:p>
    <w:p w14:paraId="10D7B9A4" w14:textId="77777777" w:rsidR="00C77ABD" w:rsidRPr="006B6500" w:rsidRDefault="00C77ABD" w:rsidP="00C77ABD">
      <w:pPr>
        <w:jc w:val="both"/>
      </w:pPr>
    </w:p>
    <w:p w14:paraId="3EF9807A" w14:textId="780D7A2C" w:rsidR="00C77ABD" w:rsidRPr="006B6500" w:rsidRDefault="00C77ABD" w:rsidP="00C77ABD">
      <w:pPr>
        <w:jc w:val="center"/>
      </w:pPr>
      <w:r w:rsidRPr="006B6500">
        <w:rPr>
          <w:b/>
        </w:rPr>
        <w:t xml:space="preserve">Članak </w:t>
      </w:r>
      <w:r>
        <w:rPr>
          <w:b/>
        </w:rPr>
        <w:t>2</w:t>
      </w:r>
      <w:r w:rsidR="00F91B95">
        <w:rPr>
          <w:b/>
        </w:rPr>
        <w:t>7</w:t>
      </w:r>
      <w:r w:rsidRPr="006B6500">
        <w:t>.</w:t>
      </w:r>
    </w:p>
    <w:p w14:paraId="04C28F22" w14:textId="77777777" w:rsidR="00C77ABD" w:rsidRPr="006B6500" w:rsidRDefault="00C77ABD" w:rsidP="00C77ABD">
      <w:pPr>
        <w:jc w:val="both"/>
      </w:pPr>
    </w:p>
    <w:p w14:paraId="1F8CA4DD" w14:textId="77777777" w:rsidR="00015769" w:rsidRPr="006B6500" w:rsidRDefault="00C77ABD" w:rsidP="00015769">
      <w:pPr>
        <w:jc w:val="both"/>
      </w:pPr>
      <w:r>
        <w:t xml:space="preserve">       </w:t>
      </w:r>
      <w:r w:rsidR="00015769" w:rsidRPr="00165B24">
        <w:t xml:space="preserve">U školi se organizira savjetovalište za djecu i mlade s teškoćama u razvoju i njihove obitelji. </w:t>
      </w:r>
    </w:p>
    <w:p w14:paraId="4ABDDAE6" w14:textId="719D66A8" w:rsidR="00C77ABD" w:rsidRDefault="00015769" w:rsidP="00015769">
      <w:pPr>
        <w:jc w:val="both"/>
      </w:pPr>
      <w:r w:rsidRPr="006B6500">
        <w:t>Savjetodavni rad provode stručni radnici</w:t>
      </w:r>
      <w:r>
        <w:t xml:space="preserve"> Centra</w:t>
      </w:r>
      <w:r w:rsidRPr="006B6500">
        <w:t>.</w:t>
      </w:r>
    </w:p>
    <w:p w14:paraId="70838171" w14:textId="77777777" w:rsidR="00C77ABD" w:rsidRPr="006B6500" w:rsidRDefault="00C77ABD" w:rsidP="00C77ABD">
      <w:pPr>
        <w:jc w:val="center"/>
      </w:pPr>
    </w:p>
    <w:p w14:paraId="0009CEBB" w14:textId="5F2A6F78" w:rsidR="00C77ABD" w:rsidRPr="006B6500" w:rsidRDefault="00C77ABD" w:rsidP="00C77ABD">
      <w:pPr>
        <w:jc w:val="center"/>
      </w:pPr>
      <w:r>
        <w:rPr>
          <w:b/>
        </w:rPr>
        <w:t xml:space="preserve">Članak </w:t>
      </w:r>
      <w:r w:rsidR="00F91B95">
        <w:rPr>
          <w:b/>
        </w:rPr>
        <w:t>28</w:t>
      </w:r>
      <w:r w:rsidRPr="006B6500">
        <w:rPr>
          <w:b/>
        </w:rPr>
        <w:t>.</w:t>
      </w:r>
    </w:p>
    <w:p w14:paraId="134C8705" w14:textId="77777777" w:rsidR="00C77ABD" w:rsidRPr="006B6500" w:rsidRDefault="00C77ABD" w:rsidP="00C77ABD">
      <w:pPr>
        <w:jc w:val="both"/>
      </w:pPr>
      <w:r>
        <w:t xml:space="preserve">       </w:t>
      </w:r>
      <w:r w:rsidRPr="006B6500">
        <w:t xml:space="preserve">Stručna tijela škole su: </w:t>
      </w:r>
    </w:p>
    <w:p w14:paraId="79E48F4D" w14:textId="77777777" w:rsidR="00C77ABD" w:rsidRPr="006B6500" w:rsidRDefault="00C77ABD" w:rsidP="00C77ABD">
      <w:pPr>
        <w:pStyle w:val="Odlomakpopisa"/>
        <w:numPr>
          <w:ilvl w:val="0"/>
          <w:numId w:val="30"/>
        </w:numPr>
        <w:jc w:val="both"/>
      </w:pPr>
      <w:r w:rsidRPr="006B6500">
        <w:t>Učiteljsko vijeće</w:t>
      </w:r>
    </w:p>
    <w:p w14:paraId="505A6537" w14:textId="77777777" w:rsidR="00C77ABD" w:rsidRDefault="00C77ABD" w:rsidP="00C77ABD">
      <w:pPr>
        <w:pStyle w:val="Odlomakpopisa"/>
        <w:numPr>
          <w:ilvl w:val="0"/>
          <w:numId w:val="30"/>
        </w:numPr>
        <w:jc w:val="both"/>
      </w:pPr>
      <w:r w:rsidRPr="006B6500">
        <w:t>Razredno vijeće</w:t>
      </w:r>
    </w:p>
    <w:p w14:paraId="36E9DA81" w14:textId="77777777" w:rsidR="00C77ABD" w:rsidRDefault="00C77ABD" w:rsidP="00C77ABD">
      <w:pPr>
        <w:pStyle w:val="Odlomakpopisa"/>
        <w:numPr>
          <w:ilvl w:val="0"/>
          <w:numId w:val="30"/>
        </w:numPr>
        <w:jc w:val="both"/>
      </w:pPr>
      <w:r>
        <w:t>Razrednik</w:t>
      </w:r>
    </w:p>
    <w:p w14:paraId="44705371" w14:textId="77777777" w:rsidR="00C77ABD" w:rsidRPr="006B6500" w:rsidRDefault="00C77ABD" w:rsidP="00C77ABD">
      <w:pPr>
        <w:pStyle w:val="Odlomakpopisa"/>
        <w:jc w:val="both"/>
      </w:pPr>
    </w:p>
    <w:p w14:paraId="243DE1F5" w14:textId="77777777" w:rsidR="00C77ABD" w:rsidRDefault="00C77ABD" w:rsidP="00C77ABD">
      <w:pPr>
        <w:jc w:val="both"/>
      </w:pPr>
      <w:r>
        <w:t xml:space="preserve">        </w:t>
      </w:r>
      <w:r w:rsidRPr="006B6500">
        <w:t xml:space="preserve"> Stručna tijela odlučuju o svim stručnim pitanjima odgojno-obrazovanog rada u okviru svog djelovanja utvrđenog zakonom i posebnim općim aktima Centra.</w:t>
      </w:r>
    </w:p>
    <w:p w14:paraId="7246C569" w14:textId="77777777" w:rsidR="00C77ABD" w:rsidRDefault="00C77ABD" w:rsidP="00C77ABD">
      <w:pPr>
        <w:jc w:val="both"/>
      </w:pPr>
    </w:p>
    <w:p w14:paraId="20104914" w14:textId="77777777" w:rsidR="00C77ABD" w:rsidRDefault="00C77ABD" w:rsidP="00C77ABD">
      <w:pPr>
        <w:jc w:val="both"/>
      </w:pPr>
    </w:p>
    <w:p w14:paraId="2BD04887" w14:textId="77777777" w:rsidR="00C77ABD" w:rsidRDefault="00C77ABD" w:rsidP="00C77ABD">
      <w:pPr>
        <w:jc w:val="both"/>
      </w:pPr>
    </w:p>
    <w:p w14:paraId="707B28B9" w14:textId="77777777" w:rsidR="00C77ABD" w:rsidRDefault="00C77ABD" w:rsidP="00C77ABD">
      <w:pPr>
        <w:jc w:val="both"/>
      </w:pPr>
    </w:p>
    <w:p w14:paraId="3FD63E90" w14:textId="77777777" w:rsidR="00C77ABD" w:rsidRPr="00EA3B2F" w:rsidRDefault="00C77ABD" w:rsidP="00C77ABD">
      <w:pPr>
        <w:jc w:val="both"/>
        <w:rPr>
          <w:b/>
        </w:rPr>
      </w:pPr>
      <w:r w:rsidRPr="00EA3B2F">
        <w:rPr>
          <w:b/>
        </w:rPr>
        <w:t>UČITELJSKO VIJEĆE</w:t>
      </w:r>
    </w:p>
    <w:p w14:paraId="192AEFCF" w14:textId="77777777" w:rsidR="00C77ABD" w:rsidRPr="006B6500" w:rsidRDefault="00C77ABD" w:rsidP="00C77ABD">
      <w:pPr>
        <w:ind w:firstLine="705"/>
        <w:jc w:val="both"/>
        <w:rPr>
          <w:b/>
        </w:rPr>
      </w:pPr>
    </w:p>
    <w:p w14:paraId="1F3E9558" w14:textId="73F490F9" w:rsidR="00C77ABD" w:rsidRPr="006B6500" w:rsidRDefault="00C77ABD" w:rsidP="00C77ABD">
      <w:pPr>
        <w:jc w:val="center"/>
      </w:pPr>
      <w:r w:rsidRPr="006B6500">
        <w:rPr>
          <w:b/>
        </w:rPr>
        <w:t xml:space="preserve">Članak </w:t>
      </w:r>
      <w:r w:rsidR="00F91B95">
        <w:rPr>
          <w:b/>
        </w:rPr>
        <w:t>29</w:t>
      </w:r>
      <w:r w:rsidRPr="006B6500">
        <w:t>.</w:t>
      </w:r>
    </w:p>
    <w:p w14:paraId="3EF40CD6" w14:textId="77777777" w:rsidR="00C77ABD" w:rsidRPr="006B6500" w:rsidRDefault="00C77ABD" w:rsidP="00C77ABD">
      <w:pPr>
        <w:jc w:val="both"/>
        <w:rPr>
          <w:b/>
        </w:rPr>
      </w:pPr>
    </w:p>
    <w:p w14:paraId="339D4C9A" w14:textId="51B3C885" w:rsidR="00C77ABD" w:rsidRDefault="00C77ABD" w:rsidP="00C77ABD">
      <w:pPr>
        <w:jc w:val="both"/>
      </w:pPr>
      <w:r w:rsidRPr="006B6500">
        <w:rPr>
          <w:b/>
        </w:rPr>
        <w:t xml:space="preserve">          </w:t>
      </w:r>
      <w:r w:rsidRPr="00507D2C">
        <w:t>Učiteljsko vijeće</w:t>
      </w:r>
      <w:r w:rsidRPr="006B6500">
        <w:t xml:space="preserve"> čine svi učitelji i stručni suradnici</w:t>
      </w:r>
      <w:r>
        <w:t xml:space="preserve"> (pedagog, psiholog, logoped)</w:t>
      </w:r>
      <w:r w:rsidRPr="006B6500">
        <w:t>.</w:t>
      </w:r>
    </w:p>
    <w:p w14:paraId="792087D4" w14:textId="77777777" w:rsidR="00F91B95" w:rsidRDefault="00F91B95" w:rsidP="00C77ABD">
      <w:pPr>
        <w:jc w:val="both"/>
      </w:pPr>
    </w:p>
    <w:p w14:paraId="34908823" w14:textId="77777777" w:rsidR="00C77ABD" w:rsidRPr="006B6500" w:rsidRDefault="00C77ABD" w:rsidP="00C77ABD">
      <w:pPr>
        <w:jc w:val="both"/>
      </w:pPr>
    </w:p>
    <w:p w14:paraId="27C3788A" w14:textId="7B5D9F43" w:rsidR="00C77ABD" w:rsidRPr="006B6500" w:rsidRDefault="00C77ABD" w:rsidP="00C77ABD">
      <w:pPr>
        <w:jc w:val="center"/>
        <w:rPr>
          <w:b/>
        </w:rPr>
      </w:pPr>
      <w:r>
        <w:rPr>
          <w:b/>
        </w:rPr>
        <w:lastRenderedPageBreak/>
        <w:t>Članak 3</w:t>
      </w:r>
      <w:r w:rsidR="00F91B95">
        <w:rPr>
          <w:b/>
        </w:rPr>
        <w:t>0</w:t>
      </w:r>
      <w:r w:rsidRPr="006B6500">
        <w:rPr>
          <w:b/>
        </w:rPr>
        <w:t>.</w:t>
      </w:r>
    </w:p>
    <w:p w14:paraId="10F40719" w14:textId="77777777" w:rsidR="00C77ABD" w:rsidRPr="006B6500" w:rsidRDefault="00C77ABD" w:rsidP="00C77ABD">
      <w:pPr>
        <w:ind w:firstLine="705"/>
        <w:jc w:val="both"/>
      </w:pPr>
    </w:p>
    <w:p w14:paraId="7CC11010" w14:textId="77777777" w:rsidR="00C77ABD" w:rsidRPr="006B6500" w:rsidRDefault="00C77ABD" w:rsidP="00C77ABD">
      <w:pPr>
        <w:jc w:val="both"/>
      </w:pPr>
      <w:r>
        <w:t xml:space="preserve">         </w:t>
      </w:r>
      <w:r w:rsidRPr="00507D2C">
        <w:t>Učiteljsko vijeće</w:t>
      </w:r>
      <w:r w:rsidRPr="006B6500">
        <w:t xml:space="preserve"> saziva i vodi ravnatelj, a u  njegovoj odsutnosti ovlašteni zamjenik.</w:t>
      </w:r>
    </w:p>
    <w:p w14:paraId="159228AE" w14:textId="77777777" w:rsidR="00C77ABD" w:rsidRPr="006B6500" w:rsidRDefault="00C77ABD" w:rsidP="00C77ABD">
      <w:pPr>
        <w:jc w:val="both"/>
      </w:pPr>
      <w:r w:rsidRPr="006B6500">
        <w:t xml:space="preserve">          Sjednice Učiteljskog vijeća održavaju se po potrebi, a najmanje dva puta u svakom obrazovnom razdoblju, a obvezno se održavaju na početku školske godine i na kraju svakog obrazovnog razdoblja.</w:t>
      </w:r>
    </w:p>
    <w:p w14:paraId="232F6039" w14:textId="77777777" w:rsidR="00C77ABD" w:rsidRPr="006B6500" w:rsidRDefault="00C77ABD" w:rsidP="00C77ABD">
      <w:pPr>
        <w:jc w:val="both"/>
      </w:pPr>
      <w:r w:rsidRPr="006B6500">
        <w:t xml:space="preserve">          Ravnatelj je dužan sazvati sjednicu Učiteljskog vijeća kada to zatraži Upravno vijeće, najmanje petina članova Učiteljskog vijeća ili na zahtjev Razrednog vijeća.</w:t>
      </w:r>
    </w:p>
    <w:p w14:paraId="6B8B2958" w14:textId="77777777" w:rsidR="00C77ABD" w:rsidRDefault="00C77ABD" w:rsidP="00C77ABD">
      <w:pPr>
        <w:jc w:val="both"/>
      </w:pPr>
      <w:r w:rsidRPr="006B6500">
        <w:t xml:space="preserve">         Sjednice učiteljskog vijeća obavezne su za sve</w:t>
      </w:r>
      <w:r>
        <w:t xml:space="preserve"> </w:t>
      </w:r>
      <w:r w:rsidRPr="006B6500">
        <w:t>učitelje i stručne suradnike</w:t>
      </w:r>
      <w:r>
        <w:t xml:space="preserve"> (pedagog, psiholog i logoped)</w:t>
      </w:r>
      <w:r w:rsidRPr="006B6500">
        <w:t>.</w:t>
      </w:r>
    </w:p>
    <w:p w14:paraId="54BE0F7A" w14:textId="77DCD9E0" w:rsidR="00C77ABD" w:rsidRPr="006B6500" w:rsidRDefault="00C77ABD" w:rsidP="00C77ABD">
      <w:pPr>
        <w:jc w:val="center"/>
      </w:pPr>
      <w:r w:rsidRPr="006B6500">
        <w:rPr>
          <w:b/>
        </w:rPr>
        <w:t xml:space="preserve">Članak </w:t>
      </w:r>
      <w:r>
        <w:rPr>
          <w:b/>
        </w:rPr>
        <w:t>3</w:t>
      </w:r>
      <w:r w:rsidR="00F91B95">
        <w:rPr>
          <w:b/>
        </w:rPr>
        <w:t>1</w:t>
      </w:r>
      <w:r w:rsidRPr="006B6500">
        <w:t>.</w:t>
      </w:r>
    </w:p>
    <w:p w14:paraId="1A649490" w14:textId="77777777" w:rsidR="00C77ABD" w:rsidRPr="006B6500" w:rsidRDefault="00C77ABD" w:rsidP="00C77ABD">
      <w:pPr>
        <w:ind w:firstLine="705"/>
        <w:jc w:val="both"/>
      </w:pPr>
    </w:p>
    <w:p w14:paraId="1FA4189A" w14:textId="77777777" w:rsidR="00C77ABD" w:rsidRPr="006B6500" w:rsidRDefault="00C77ABD" w:rsidP="00C77ABD">
      <w:pPr>
        <w:ind w:firstLine="708"/>
        <w:jc w:val="both"/>
      </w:pPr>
      <w:r w:rsidRPr="006B6500">
        <w:t xml:space="preserve">Na sjednicama </w:t>
      </w:r>
      <w:r w:rsidRPr="006B6500">
        <w:rPr>
          <w:b/>
        </w:rPr>
        <w:t>Učiteljskog vijeća</w:t>
      </w:r>
      <w:r w:rsidRPr="006B6500">
        <w:t xml:space="preserve"> vodi se zapisnik u koji se osim odluka i zaključaka unose i odvojena mišljenja pojedinih članova kada to oni zatraže.</w:t>
      </w:r>
    </w:p>
    <w:p w14:paraId="75509FF0" w14:textId="77777777" w:rsidR="00C77ABD" w:rsidRPr="006B6500" w:rsidRDefault="00C77ABD" w:rsidP="00C77ABD">
      <w:pPr>
        <w:jc w:val="both"/>
      </w:pPr>
      <w:r w:rsidRPr="006B6500">
        <w:t xml:space="preserve">        </w:t>
      </w:r>
      <w:r>
        <w:t xml:space="preserve">   Zapisnik potpisuje ravnatelj ili njegov zamjenik</w:t>
      </w:r>
      <w:r w:rsidRPr="006B6500">
        <w:t xml:space="preserve"> koji je vodio sjednicu i z</w:t>
      </w:r>
      <w:r>
        <w:t>apisničar</w:t>
      </w:r>
      <w:r w:rsidRPr="006B6500">
        <w:t xml:space="preserve"> kojeg Vijeće bira između svojih članova.</w:t>
      </w:r>
    </w:p>
    <w:p w14:paraId="3114ABC8" w14:textId="77777777" w:rsidR="00C77ABD" w:rsidRPr="006B6500" w:rsidRDefault="00C77ABD" w:rsidP="00C77ABD">
      <w:pPr>
        <w:jc w:val="both"/>
      </w:pPr>
      <w:r w:rsidRPr="006B6500">
        <w:t xml:space="preserve">           Odluke i zaključci Učiteljskog vijeća smatraju se usvojenima kada za njih glasuje većina članova Vijeća.</w:t>
      </w:r>
    </w:p>
    <w:p w14:paraId="010ED939" w14:textId="77777777" w:rsidR="00C77ABD" w:rsidRPr="006B6500" w:rsidRDefault="00C77ABD" w:rsidP="00C77ABD">
      <w:pPr>
        <w:jc w:val="both"/>
      </w:pPr>
      <w:r w:rsidRPr="006B6500">
        <w:t xml:space="preserve">          </w:t>
      </w:r>
      <w:r>
        <w:t xml:space="preserve"> </w:t>
      </w:r>
      <w:r w:rsidRPr="006B6500">
        <w:t>Rad Učiteljskog vijeća je detaljnije reguliran Poslovnikom o radu Učiteljskog vijeća.</w:t>
      </w:r>
    </w:p>
    <w:p w14:paraId="31B010B6" w14:textId="77777777" w:rsidR="00C77ABD" w:rsidRPr="006B6500" w:rsidRDefault="00C77ABD" w:rsidP="00C77ABD">
      <w:pPr>
        <w:jc w:val="center"/>
      </w:pPr>
    </w:p>
    <w:p w14:paraId="4A7DE804" w14:textId="750983AE" w:rsidR="00C77ABD" w:rsidRPr="006B6500" w:rsidRDefault="00C77ABD" w:rsidP="00C77ABD">
      <w:pPr>
        <w:jc w:val="center"/>
      </w:pPr>
      <w:r w:rsidRPr="006B6500">
        <w:rPr>
          <w:b/>
        </w:rPr>
        <w:t xml:space="preserve">Članak </w:t>
      </w:r>
      <w:r>
        <w:rPr>
          <w:b/>
        </w:rPr>
        <w:t>3</w:t>
      </w:r>
      <w:r w:rsidR="00F91B95">
        <w:rPr>
          <w:b/>
        </w:rPr>
        <w:t>2</w:t>
      </w:r>
      <w:r w:rsidRPr="006B6500">
        <w:t>.</w:t>
      </w:r>
    </w:p>
    <w:p w14:paraId="5B3AB4E2" w14:textId="77777777" w:rsidR="00C77ABD" w:rsidRPr="006B6500" w:rsidRDefault="00C77ABD" w:rsidP="00C77ABD">
      <w:pPr>
        <w:jc w:val="both"/>
      </w:pPr>
    </w:p>
    <w:p w14:paraId="763A38EF" w14:textId="77777777" w:rsidR="00C77ABD" w:rsidRPr="006B6500" w:rsidRDefault="00C77ABD" w:rsidP="00C77ABD">
      <w:pPr>
        <w:jc w:val="both"/>
      </w:pPr>
      <w:r>
        <w:t>U izvršavanju svojih zadataka</w:t>
      </w:r>
      <w:r w:rsidRPr="006B6500">
        <w:t xml:space="preserve"> </w:t>
      </w:r>
      <w:r w:rsidRPr="00507D2C">
        <w:t>Učiteljsko vijeće:</w:t>
      </w:r>
    </w:p>
    <w:p w14:paraId="32A72C2D" w14:textId="77777777" w:rsidR="00C77ABD" w:rsidRPr="006B6500" w:rsidRDefault="00C77ABD" w:rsidP="00C77ABD">
      <w:pPr>
        <w:pStyle w:val="Odlomakpopisa"/>
        <w:numPr>
          <w:ilvl w:val="0"/>
          <w:numId w:val="19"/>
        </w:numPr>
        <w:jc w:val="both"/>
      </w:pPr>
      <w:r w:rsidRPr="006B6500">
        <w:t>priprema i predlaže planove i programe odgojno-obrazovnog i stručnog rada,</w:t>
      </w:r>
    </w:p>
    <w:p w14:paraId="52567DDB" w14:textId="77777777" w:rsidR="00C77ABD" w:rsidRPr="006B6500" w:rsidRDefault="00C77ABD" w:rsidP="00C77ABD">
      <w:pPr>
        <w:pStyle w:val="Odlomakpopisa"/>
        <w:numPr>
          <w:ilvl w:val="0"/>
          <w:numId w:val="19"/>
        </w:numPr>
        <w:jc w:val="both"/>
      </w:pPr>
      <w:r w:rsidRPr="006B6500">
        <w:t>brine se o uspješnom ostvarivanju odgoja i obrazovanja i drugog stručnog rada, o primjeni suvremenih oblika i metoda nastavnog i odgojnog rada</w:t>
      </w:r>
    </w:p>
    <w:p w14:paraId="5B272DA6" w14:textId="77777777" w:rsidR="00C77ABD" w:rsidRPr="006B6500" w:rsidRDefault="00C77ABD" w:rsidP="00C77ABD">
      <w:pPr>
        <w:pStyle w:val="Odlomakpopisa"/>
        <w:numPr>
          <w:ilvl w:val="0"/>
          <w:numId w:val="19"/>
        </w:numPr>
        <w:jc w:val="both"/>
      </w:pPr>
      <w:r w:rsidRPr="006B6500">
        <w:t>analizira i ocjenjuje rezultate odgojno-obrazovnog i stručnog rada,</w:t>
      </w:r>
    </w:p>
    <w:p w14:paraId="090F1326" w14:textId="77777777" w:rsidR="00C77ABD" w:rsidRPr="006B6500" w:rsidRDefault="00C77ABD" w:rsidP="00C77ABD">
      <w:pPr>
        <w:pStyle w:val="Odlomakpopisa"/>
        <w:numPr>
          <w:ilvl w:val="0"/>
          <w:numId w:val="19"/>
        </w:numPr>
        <w:jc w:val="both"/>
      </w:pPr>
      <w:r w:rsidRPr="006B6500">
        <w:t>predlaže organizaciju odgojno-obrazovnog i drugog stručnog rada (razredni odjeli, učenici po razredima, raspoređivanje učitelja po razredima, razrednim odjelima, nastavnim predmetima, razrednike) i poduzima mjere za unapređivanje istog,</w:t>
      </w:r>
    </w:p>
    <w:p w14:paraId="225E441E" w14:textId="77777777" w:rsidR="00C77ABD" w:rsidRPr="006B6500" w:rsidRDefault="00C77ABD" w:rsidP="00C77ABD">
      <w:pPr>
        <w:pStyle w:val="Odlomakpopisa"/>
        <w:numPr>
          <w:ilvl w:val="0"/>
          <w:numId w:val="19"/>
        </w:numPr>
        <w:jc w:val="both"/>
      </w:pPr>
      <w:r w:rsidRPr="006B6500">
        <w:t>preporučuje organizacijske oblike odgojno – obrazovnih aktivnosti,</w:t>
      </w:r>
    </w:p>
    <w:p w14:paraId="1567E5ED" w14:textId="77777777" w:rsidR="00C77ABD" w:rsidRPr="006B6500" w:rsidRDefault="00C77ABD" w:rsidP="00C77ABD">
      <w:pPr>
        <w:pStyle w:val="Odlomakpopisa"/>
        <w:numPr>
          <w:ilvl w:val="0"/>
          <w:numId w:val="19"/>
        </w:numPr>
        <w:jc w:val="both"/>
      </w:pPr>
      <w:r w:rsidRPr="006B6500">
        <w:t>imenuje ispitne komisije za razredne i predmetne ispite, utvrđuje konačnu ocjenu uspjeha na prigovor roditelja, staratelja</w:t>
      </w:r>
    </w:p>
    <w:p w14:paraId="4DEC8353" w14:textId="77777777" w:rsidR="00C77ABD" w:rsidRPr="006B6500" w:rsidRDefault="00C77ABD" w:rsidP="00C77ABD">
      <w:pPr>
        <w:pStyle w:val="Odlomakpopisa"/>
        <w:numPr>
          <w:ilvl w:val="0"/>
          <w:numId w:val="19"/>
        </w:numPr>
        <w:jc w:val="both"/>
      </w:pPr>
      <w:r w:rsidRPr="006B6500">
        <w:t xml:space="preserve">rješava molbe, žalbe i zahtjeve roditelja i </w:t>
      </w:r>
      <w:r>
        <w:t>skrbnika</w:t>
      </w:r>
    </w:p>
    <w:p w14:paraId="0576D2E9" w14:textId="77777777" w:rsidR="00C77ABD" w:rsidRPr="006B6500" w:rsidRDefault="00C77ABD" w:rsidP="00C77ABD">
      <w:pPr>
        <w:pStyle w:val="Odlomakpopisa"/>
        <w:numPr>
          <w:ilvl w:val="0"/>
          <w:numId w:val="19"/>
        </w:numPr>
        <w:jc w:val="both"/>
      </w:pPr>
      <w:r w:rsidRPr="006B6500">
        <w:t>odlučuje o prijelazu učenika iz nižeg u viši razred</w:t>
      </w:r>
    </w:p>
    <w:p w14:paraId="3A85DA42" w14:textId="77777777" w:rsidR="00C77ABD" w:rsidRPr="006B6500" w:rsidRDefault="00C77ABD" w:rsidP="00C77ABD">
      <w:pPr>
        <w:pStyle w:val="Odlomakpopisa"/>
        <w:numPr>
          <w:ilvl w:val="0"/>
          <w:numId w:val="19"/>
        </w:numPr>
        <w:jc w:val="both"/>
      </w:pPr>
      <w:r w:rsidRPr="006B6500">
        <w:t>odlučuje o nagradama i pohvalama učenicima, izriče pedagoške mjere i provodi postupak sukladno Pravilniku o pedagoškim mjerama</w:t>
      </w:r>
    </w:p>
    <w:p w14:paraId="3C12F6DC" w14:textId="77777777" w:rsidR="00C77ABD" w:rsidRPr="006B6500" w:rsidRDefault="00C77ABD" w:rsidP="00C77ABD">
      <w:pPr>
        <w:pStyle w:val="Odlomakpopisa"/>
        <w:numPr>
          <w:ilvl w:val="0"/>
          <w:numId w:val="19"/>
        </w:numPr>
        <w:jc w:val="both"/>
      </w:pPr>
      <w:r w:rsidRPr="006B6500">
        <w:t>sudjeluje i pruža pomoć u radu organizacijama i društvima učenika (učenička zadruga, eko škola i sportski klub),</w:t>
      </w:r>
    </w:p>
    <w:p w14:paraId="3E952A71" w14:textId="77777777" w:rsidR="00C77ABD" w:rsidRPr="006B6500" w:rsidRDefault="00C77ABD" w:rsidP="00C77ABD">
      <w:pPr>
        <w:pStyle w:val="Odlomakpopisa"/>
        <w:numPr>
          <w:ilvl w:val="0"/>
          <w:numId w:val="19"/>
        </w:numPr>
        <w:jc w:val="both"/>
      </w:pPr>
      <w:r w:rsidRPr="006B6500">
        <w:t xml:space="preserve">predlaže mjere za stručno usavršavanje i permanentno obrazovanje učitelja i drugih stručnih djelatnika u odgojno-obrazovnom procesu </w:t>
      </w:r>
    </w:p>
    <w:p w14:paraId="7B8A06B1" w14:textId="77777777" w:rsidR="00C77ABD" w:rsidRPr="00841648" w:rsidRDefault="00C77ABD" w:rsidP="00C77ABD">
      <w:pPr>
        <w:pStyle w:val="Odlomakpopisa"/>
        <w:numPr>
          <w:ilvl w:val="0"/>
          <w:numId w:val="19"/>
        </w:numPr>
        <w:tabs>
          <w:tab w:val="left" w:pos="330"/>
        </w:tabs>
        <w:jc w:val="both"/>
        <w:rPr>
          <w:b/>
        </w:rPr>
      </w:pPr>
      <w:r w:rsidRPr="006B6500">
        <w:t>obavlja i druge poslove koji se zakonom, ovim statutom ili drugim općim aktima u nadležnost Centra</w:t>
      </w:r>
    </w:p>
    <w:p w14:paraId="09A1C685" w14:textId="77777777" w:rsidR="00C77ABD" w:rsidRDefault="00C77ABD" w:rsidP="00C77ABD">
      <w:pPr>
        <w:tabs>
          <w:tab w:val="left" w:pos="330"/>
        </w:tabs>
        <w:jc w:val="both"/>
        <w:rPr>
          <w:b/>
        </w:rPr>
      </w:pPr>
    </w:p>
    <w:p w14:paraId="1E4985D4" w14:textId="77777777" w:rsidR="00C77ABD" w:rsidRDefault="00C77ABD" w:rsidP="00C77ABD">
      <w:pPr>
        <w:tabs>
          <w:tab w:val="left" w:pos="330"/>
        </w:tabs>
        <w:jc w:val="both"/>
        <w:rPr>
          <w:b/>
        </w:rPr>
      </w:pPr>
    </w:p>
    <w:p w14:paraId="059FE19F" w14:textId="77777777" w:rsidR="00C77ABD" w:rsidRPr="00841648" w:rsidRDefault="00C77ABD" w:rsidP="00C77ABD">
      <w:pPr>
        <w:tabs>
          <w:tab w:val="left" w:pos="330"/>
        </w:tabs>
        <w:jc w:val="both"/>
        <w:rPr>
          <w:b/>
        </w:rPr>
      </w:pPr>
      <w:r>
        <w:rPr>
          <w:b/>
        </w:rPr>
        <w:t>RAZREDNO VIJEĆE</w:t>
      </w:r>
    </w:p>
    <w:p w14:paraId="619F4ECD" w14:textId="77777777" w:rsidR="00C77ABD" w:rsidRPr="00507D2C" w:rsidRDefault="00C77ABD" w:rsidP="00C77ABD">
      <w:pPr>
        <w:pStyle w:val="Odlomakpopisa"/>
        <w:tabs>
          <w:tab w:val="left" w:pos="330"/>
        </w:tabs>
        <w:jc w:val="both"/>
        <w:rPr>
          <w:b/>
        </w:rPr>
      </w:pPr>
    </w:p>
    <w:p w14:paraId="379EF799" w14:textId="6C5AF5BC" w:rsidR="00C77ABD" w:rsidRPr="006B6500" w:rsidRDefault="00C77ABD" w:rsidP="00C77ABD">
      <w:pPr>
        <w:tabs>
          <w:tab w:val="left" w:pos="330"/>
        </w:tabs>
        <w:jc w:val="center"/>
      </w:pPr>
      <w:r w:rsidRPr="006B6500">
        <w:rPr>
          <w:b/>
        </w:rPr>
        <w:t xml:space="preserve">Članak </w:t>
      </w:r>
      <w:r>
        <w:rPr>
          <w:b/>
        </w:rPr>
        <w:t>3</w:t>
      </w:r>
      <w:r w:rsidR="00F91B95">
        <w:rPr>
          <w:b/>
        </w:rPr>
        <w:t>3</w:t>
      </w:r>
      <w:r w:rsidRPr="006B6500">
        <w:t>.</w:t>
      </w:r>
    </w:p>
    <w:p w14:paraId="688D7C5A" w14:textId="77777777" w:rsidR="00C77ABD" w:rsidRPr="006B6500" w:rsidRDefault="00C77ABD" w:rsidP="00C77ABD">
      <w:pPr>
        <w:tabs>
          <w:tab w:val="left" w:pos="330"/>
        </w:tabs>
        <w:jc w:val="both"/>
      </w:pPr>
    </w:p>
    <w:p w14:paraId="16E86562" w14:textId="77777777" w:rsidR="00C77ABD" w:rsidRPr="006B6500" w:rsidRDefault="00C77ABD" w:rsidP="00C77ABD">
      <w:pPr>
        <w:jc w:val="both"/>
      </w:pPr>
      <w:r w:rsidRPr="006B6500">
        <w:rPr>
          <w:b/>
        </w:rPr>
        <w:t xml:space="preserve">        </w:t>
      </w:r>
      <w:r w:rsidRPr="00507D2C">
        <w:t>Razredno vijeće</w:t>
      </w:r>
      <w:r w:rsidRPr="006B6500">
        <w:t xml:space="preserve"> čine učitelji/nastavnici koji izvode nastavu u razrednom odjelu. </w:t>
      </w:r>
    </w:p>
    <w:p w14:paraId="6C862E86" w14:textId="77777777" w:rsidR="00C77ABD" w:rsidRPr="006B6500" w:rsidRDefault="00C77ABD" w:rsidP="00C77ABD">
      <w:pPr>
        <w:jc w:val="both"/>
      </w:pPr>
      <w:r w:rsidRPr="006B6500">
        <w:lastRenderedPageBreak/>
        <w:t xml:space="preserve">      </w:t>
      </w:r>
      <w:r>
        <w:t xml:space="preserve"> </w:t>
      </w:r>
      <w:r w:rsidRPr="006B6500">
        <w:t xml:space="preserve"> U rad Razrednog vijeća prema potrebi uključuju se i </w:t>
      </w:r>
      <w:r>
        <w:t xml:space="preserve">drugi </w:t>
      </w:r>
      <w:r w:rsidRPr="006B6500">
        <w:t>stručni radnici.</w:t>
      </w:r>
    </w:p>
    <w:p w14:paraId="72B3C748" w14:textId="77777777" w:rsidR="00C77ABD" w:rsidRPr="006B6500" w:rsidRDefault="00C77ABD" w:rsidP="00C77ABD">
      <w:pPr>
        <w:jc w:val="both"/>
      </w:pPr>
      <w:r w:rsidRPr="006B6500">
        <w:t xml:space="preserve">      </w:t>
      </w:r>
      <w:r>
        <w:t xml:space="preserve"> </w:t>
      </w:r>
      <w:r w:rsidRPr="006B6500">
        <w:t xml:space="preserve"> Razredno vijeće radi na sjed</w:t>
      </w:r>
      <w:r>
        <w:t>nicama koje saziva razrednik</w:t>
      </w:r>
      <w:r w:rsidRPr="006B6500">
        <w:t>, drugi učitelj ili stručni suradnik.</w:t>
      </w:r>
      <w:r w:rsidRPr="006B6500">
        <w:tab/>
      </w:r>
    </w:p>
    <w:p w14:paraId="75F1180E" w14:textId="77777777" w:rsidR="00C77ABD" w:rsidRPr="006B6500" w:rsidRDefault="00C77ABD" w:rsidP="00C77ABD">
      <w:pPr>
        <w:jc w:val="both"/>
      </w:pPr>
      <w:r w:rsidRPr="006B6500">
        <w:t xml:space="preserve">       </w:t>
      </w:r>
      <w:r>
        <w:t xml:space="preserve"> </w:t>
      </w:r>
      <w:r w:rsidRPr="006B6500">
        <w:t>Sjednice Razrednog vij</w:t>
      </w:r>
      <w:r>
        <w:t>eća vodi pedagog ili razrednik.</w:t>
      </w:r>
    </w:p>
    <w:p w14:paraId="3D34B783" w14:textId="77777777" w:rsidR="00C77ABD" w:rsidRDefault="00C77ABD" w:rsidP="00C77ABD">
      <w:pPr>
        <w:jc w:val="both"/>
      </w:pPr>
      <w:r>
        <w:t xml:space="preserve">        </w:t>
      </w:r>
      <w:r w:rsidRPr="006B6500">
        <w:t>Na sjednicama Razrednog vijeća vodi se zapis</w:t>
      </w:r>
      <w:r>
        <w:t>nik, a potpisuju ga voditelj</w:t>
      </w:r>
      <w:r w:rsidRPr="006B6500">
        <w:t xml:space="preserve"> sjednice i zapisničar.</w:t>
      </w:r>
    </w:p>
    <w:p w14:paraId="2A71021F" w14:textId="77777777" w:rsidR="00C77ABD" w:rsidRPr="00507D2C" w:rsidRDefault="00C77ABD" w:rsidP="00C77ABD">
      <w:pPr>
        <w:jc w:val="both"/>
      </w:pPr>
    </w:p>
    <w:p w14:paraId="4C6B1775" w14:textId="196A0A86" w:rsidR="00C77ABD" w:rsidRDefault="00C77ABD" w:rsidP="00C77ABD">
      <w:pPr>
        <w:jc w:val="center"/>
      </w:pPr>
      <w:r w:rsidRPr="006B6500">
        <w:rPr>
          <w:b/>
        </w:rPr>
        <w:t xml:space="preserve">Članak </w:t>
      </w:r>
      <w:r>
        <w:rPr>
          <w:b/>
        </w:rPr>
        <w:t>3</w:t>
      </w:r>
      <w:r w:rsidR="00F91B95">
        <w:rPr>
          <w:b/>
        </w:rPr>
        <w:t>4</w:t>
      </w:r>
      <w:r w:rsidRPr="006B6500">
        <w:t>.</w:t>
      </w:r>
    </w:p>
    <w:p w14:paraId="436FC62F" w14:textId="77777777" w:rsidR="00C77ABD" w:rsidRPr="006B6500" w:rsidRDefault="00C77ABD" w:rsidP="00C77ABD">
      <w:pPr>
        <w:jc w:val="center"/>
      </w:pPr>
    </w:p>
    <w:p w14:paraId="3212DB62" w14:textId="77777777" w:rsidR="00C77ABD" w:rsidRPr="006B6500" w:rsidRDefault="00C77ABD" w:rsidP="00C77ABD">
      <w:pPr>
        <w:jc w:val="both"/>
      </w:pPr>
      <w:r>
        <w:t xml:space="preserve">       </w:t>
      </w:r>
      <w:r w:rsidRPr="006B6500">
        <w:t>Razredno vijeće:</w:t>
      </w:r>
    </w:p>
    <w:p w14:paraId="1876FE12" w14:textId="77777777" w:rsidR="00C77ABD" w:rsidRPr="006B6500" w:rsidRDefault="00C77ABD" w:rsidP="00C77ABD">
      <w:pPr>
        <w:pStyle w:val="Odlomakpopisa"/>
        <w:numPr>
          <w:ilvl w:val="0"/>
          <w:numId w:val="20"/>
        </w:numPr>
        <w:jc w:val="both"/>
      </w:pPr>
      <w:r w:rsidRPr="006B6500">
        <w:t>se brine o odgoju i obrazovanju učenika u razrednom odjelu, odnosno u odgojn</w:t>
      </w:r>
      <w:r>
        <w:t>o</w:t>
      </w:r>
      <w:r w:rsidRPr="006B6500">
        <w:t xml:space="preserve"> obrazovnoj skupini, </w:t>
      </w:r>
    </w:p>
    <w:p w14:paraId="27FDA63F" w14:textId="77777777" w:rsidR="00C77ABD" w:rsidRPr="006B6500" w:rsidRDefault="00C77ABD" w:rsidP="00C77ABD">
      <w:pPr>
        <w:pStyle w:val="Odlomakpopisa"/>
        <w:numPr>
          <w:ilvl w:val="0"/>
          <w:numId w:val="20"/>
        </w:numPr>
      </w:pPr>
      <w:r w:rsidRPr="006B6500">
        <w:t>brine se o izvođenju nastave i o ostvarenju nastavnog plana i programa rada</w:t>
      </w:r>
    </w:p>
    <w:p w14:paraId="48DF9115" w14:textId="77777777" w:rsidR="00C77ABD" w:rsidRPr="006B6500" w:rsidRDefault="00C77ABD" w:rsidP="00C77ABD">
      <w:pPr>
        <w:pStyle w:val="Odlomakpopisa"/>
        <w:numPr>
          <w:ilvl w:val="0"/>
          <w:numId w:val="20"/>
        </w:numPr>
      </w:pPr>
      <w:r w:rsidRPr="006B6500">
        <w:t>brine se o svladavanju nastavnog i odgojnog plana i programa  od strane učenika,</w:t>
      </w:r>
    </w:p>
    <w:p w14:paraId="43CDB66F" w14:textId="77777777" w:rsidR="00C77ABD" w:rsidRPr="006B6500" w:rsidRDefault="00C77ABD" w:rsidP="00C77ABD">
      <w:pPr>
        <w:pStyle w:val="Odlomakpopisa"/>
        <w:numPr>
          <w:ilvl w:val="0"/>
          <w:numId w:val="20"/>
        </w:numPr>
      </w:pPr>
      <w:r w:rsidRPr="006B6500">
        <w:t>brine se o disciplini i ponašanju učenika,</w:t>
      </w:r>
    </w:p>
    <w:p w14:paraId="45DC9811" w14:textId="77777777" w:rsidR="00C77ABD" w:rsidRPr="006B6500" w:rsidRDefault="00C77ABD" w:rsidP="00C77ABD">
      <w:pPr>
        <w:pStyle w:val="Odlomakpopisa"/>
        <w:numPr>
          <w:ilvl w:val="0"/>
          <w:numId w:val="20"/>
        </w:numPr>
      </w:pPr>
      <w:r w:rsidRPr="006B6500">
        <w:t>brine se o socijalnoj i zdravstvenoj  zaštiti učenika,</w:t>
      </w:r>
    </w:p>
    <w:p w14:paraId="3AC2928D" w14:textId="77777777" w:rsidR="00C77ABD" w:rsidRPr="006B6500" w:rsidRDefault="00C77ABD" w:rsidP="00C77ABD">
      <w:pPr>
        <w:pStyle w:val="Odlomakpopisa"/>
        <w:numPr>
          <w:ilvl w:val="0"/>
          <w:numId w:val="20"/>
        </w:numPr>
      </w:pPr>
      <w:r w:rsidRPr="006B6500">
        <w:t>utvrđuje opći uspjeh učenika, na prijedlog razrednika daje mišljenje o polaganju predmetnog i razrednog ispita te o ponavljanju razreda</w:t>
      </w:r>
    </w:p>
    <w:p w14:paraId="557D04E9" w14:textId="77777777" w:rsidR="00C77ABD" w:rsidRPr="006B6500" w:rsidRDefault="00C77ABD" w:rsidP="00C77ABD">
      <w:pPr>
        <w:pStyle w:val="Odlomakpopisa"/>
        <w:numPr>
          <w:ilvl w:val="0"/>
          <w:numId w:val="20"/>
        </w:numPr>
      </w:pPr>
      <w:r w:rsidRPr="006B6500">
        <w:t xml:space="preserve">predlaže pedagoške mjere i odlučuje o njihovom izricanju, predlaže učenike za pohvale i nagrade </w:t>
      </w:r>
    </w:p>
    <w:p w14:paraId="383248BE" w14:textId="77777777" w:rsidR="00C77ABD" w:rsidRPr="006B6500" w:rsidRDefault="00C77ABD" w:rsidP="00C77ABD">
      <w:pPr>
        <w:pStyle w:val="Odlomakpopisa"/>
        <w:numPr>
          <w:ilvl w:val="0"/>
          <w:numId w:val="20"/>
        </w:numPr>
      </w:pPr>
      <w:r w:rsidRPr="006B6500">
        <w:t>vodi brigu o sudjelovanju učenika u izvannastavnim i izvanškolskim aktivnostima u Centru i izvan Centra</w:t>
      </w:r>
    </w:p>
    <w:p w14:paraId="7C1D82A7" w14:textId="77777777" w:rsidR="00C77ABD" w:rsidRPr="006B6500" w:rsidRDefault="00C77ABD" w:rsidP="00C77ABD">
      <w:pPr>
        <w:pStyle w:val="Odlomakpopisa"/>
        <w:numPr>
          <w:ilvl w:val="0"/>
          <w:numId w:val="20"/>
        </w:numPr>
      </w:pPr>
      <w:r w:rsidRPr="006B6500">
        <w:t>odobrava odsustvo učenika sa nastave do sedam dana</w:t>
      </w:r>
    </w:p>
    <w:p w14:paraId="132A3483" w14:textId="77777777" w:rsidR="00C77ABD" w:rsidRPr="006B6500" w:rsidRDefault="00C77ABD" w:rsidP="00C77ABD">
      <w:pPr>
        <w:pStyle w:val="Odlomakpopisa"/>
        <w:numPr>
          <w:ilvl w:val="0"/>
          <w:numId w:val="20"/>
        </w:numPr>
      </w:pPr>
      <w:r w:rsidRPr="006B6500">
        <w:t>odgovara za rad i uspjeh razrednog odjela</w:t>
      </w:r>
    </w:p>
    <w:p w14:paraId="552D322C" w14:textId="77777777" w:rsidR="00C77ABD" w:rsidRPr="006B6500" w:rsidRDefault="00C77ABD" w:rsidP="00C77ABD">
      <w:pPr>
        <w:pStyle w:val="Odlomakpopisa"/>
        <w:numPr>
          <w:ilvl w:val="0"/>
          <w:numId w:val="20"/>
        </w:numPr>
      </w:pPr>
      <w:r>
        <w:t>surađuje sa roditeljima ili skrbnicima</w:t>
      </w:r>
      <w:r w:rsidRPr="006B6500">
        <w:t xml:space="preserve"> u rješavanju odgojno-obrazovnih zadataka i problema</w:t>
      </w:r>
    </w:p>
    <w:p w14:paraId="41EA9EBF" w14:textId="77777777" w:rsidR="00C77ABD" w:rsidRPr="006B6500" w:rsidRDefault="00C77ABD" w:rsidP="00C77ABD">
      <w:pPr>
        <w:pStyle w:val="Odlomakpopisa"/>
        <w:numPr>
          <w:ilvl w:val="0"/>
          <w:numId w:val="20"/>
        </w:numPr>
      </w:pPr>
      <w:r w:rsidRPr="006B6500">
        <w:t xml:space="preserve">obavlja i druge poslove utvrđene ovim Statutom ili drugim općim aktima Centra. </w:t>
      </w:r>
    </w:p>
    <w:p w14:paraId="60D8DA47" w14:textId="77777777" w:rsidR="00C77ABD" w:rsidRPr="006B6500" w:rsidRDefault="00C77ABD" w:rsidP="00C77ABD">
      <w:pPr>
        <w:jc w:val="center"/>
      </w:pPr>
    </w:p>
    <w:p w14:paraId="7A3ACE46" w14:textId="0AFE27CA" w:rsidR="00C77ABD" w:rsidRPr="006B6500" w:rsidRDefault="00C77ABD" w:rsidP="00C77ABD">
      <w:pPr>
        <w:jc w:val="center"/>
      </w:pPr>
      <w:r w:rsidRPr="006B6500">
        <w:rPr>
          <w:b/>
        </w:rPr>
        <w:t xml:space="preserve">Članak </w:t>
      </w:r>
      <w:r>
        <w:rPr>
          <w:b/>
        </w:rPr>
        <w:t>3</w:t>
      </w:r>
      <w:r w:rsidR="00F91B95">
        <w:rPr>
          <w:b/>
        </w:rPr>
        <w:t>5</w:t>
      </w:r>
      <w:r w:rsidRPr="006B6500">
        <w:t>.</w:t>
      </w:r>
    </w:p>
    <w:p w14:paraId="3D0856A1" w14:textId="77777777" w:rsidR="00C77ABD" w:rsidRPr="006B6500" w:rsidRDefault="00C77ABD" w:rsidP="00C77ABD">
      <w:pPr>
        <w:jc w:val="both"/>
      </w:pPr>
      <w:r w:rsidRPr="006B6500">
        <w:tab/>
      </w:r>
    </w:p>
    <w:p w14:paraId="03F03A6E" w14:textId="77777777" w:rsidR="00C77ABD" w:rsidRPr="006B6500" w:rsidRDefault="00C77ABD" w:rsidP="00C77ABD">
      <w:pPr>
        <w:jc w:val="both"/>
      </w:pPr>
      <w:r>
        <w:t xml:space="preserve">       </w:t>
      </w:r>
      <w:r w:rsidRPr="006B6500">
        <w:t>Sjednicama Razrednog vijeća dužni su prisustvovati svi članovi Razrednog vijeća.</w:t>
      </w:r>
    </w:p>
    <w:p w14:paraId="31FE3C91" w14:textId="77777777" w:rsidR="00C77ABD" w:rsidRPr="006B6500" w:rsidRDefault="00C77ABD" w:rsidP="00C77ABD">
      <w:pPr>
        <w:jc w:val="both"/>
      </w:pPr>
      <w:r>
        <w:t xml:space="preserve">       </w:t>
      </w:r>
      <w:r w:rsidRPr="006B6500">
        <w:t>Sjednice Razrednog vijeća održavaju se po potrebi, a najmanje četiri puta na godinu.</w:t>
      </w:r>
    </w:p>
    <w:p w14:paraId="01665FC5" w14:textId="77777777" w:rsidR="00C77ABD" w:rsidRPr="006B6500" w:rsidRDefault="00C77ABD" w:rsidP="00C77ABD">
      <w:pPr>
        <w:jc w:val="both"/>
      </w:pPr>
      <w:r>
        <w:t xml:space="preserve">       </w:t>
      </w:r>
      <w:r w:rsidRPr="006B6500">
        <w:t xml:space="preserve">Sjednica Razrednog vijeća mora se sazvati na zahtjev Upravnog vijeća, Učiteljskog </w:t>
      </w:r>
      <w:r>
        <w:t>vijeća, ravnatelja</w:t>
      </w:r>
      <w:r w:rsidRPr="006B6500">
        <w:t xml:space="preserve"> ili jedne trećine članova Razrednog vijeća.</w:t>
      </w:r>
    </w:p>
    <w:p w14:paraId="4F74BAEB" w14:textId="77777777" w:rsidR="00C77ABD" w:rsidRPr="006B6500" w:rsidRDefault="00C77ABD" w:rsidP="00C77ABD">
      <w:pPr>
        <w:jc w:val="both"/>
      </w:pPr>
      <w:r w:rsidRPr="006B6500">
        <w:t>Odluke se donose većinom glasova nazočnih članova.</w:t>
      </w:r>
      <w:r w:rsidRPr="006B6500">
        <w:tab/>
      </w:r>
    </w:p>
    <w:p w14:paraId="4C33A59C" w14:textId="77777777" w:rsidR="00C77ABD" w:rsidRDefault="00C77ABD" w:rsidP="00C77ABD">
      <w:pPr>
        <w:jc w:val="both"/>
      </w:pPr>
      <w:r>
        <w:t xml:space="preserve">       </w:t>
      </w:r>
      <w:r w:rsidRPr="006B6500">
        <w:t>Član Razrednog vijeća koji nije zadovoljan s odlukom ili zaključkom Razrednog vijeća ima pravo podnijeti pisani prigovor Učiteljskom vijeću u roku tri dana od održavanja sjednice Razrednog vijeća.</w:t>
      </w:r>
    </w:p>
    <w:p w14:paraId="7465279D" w14:textId="77777777" w:rsidR="00C77ABD" w:rsidRDefault="00C77ABD" w:rsidP="00C77ABD">
      <w:pPr>
        <w:jc w:val="both"/>
      </w:pPr>
    </w:p>
    <w:p w14:paraId="67AD98FC" w14:textId="77777777" w:rsidR="00C77ABD" w:rsidRDefault="00C77ABD" w:rsidP="00C77ABD">
      <w:pPr>
        <w:jc w:val="both"/>
      </w:pPr>
    </w:p>
    <w:p w14:paraId="09D2EB91" w14:textId="77777777" w:rsidR="00C77ABD" w:rsidRDefault="00C77ABD" w:rsidP="00C77ABD">
      <w:pPr>
        <w:jc w:val="both"/>
      </w:pPr>
    </w:p>
    <w:p w14:paraId="7BA3E25A" w14:textId="77777777" w:rsidR="00C77ABD" w:rsidRDefault="00C77ABD" w:rsidP="00C77ABD">
      <w:pPr>
        <w:jc w:val="both"/>
      </w:pPr>
    </w:p>
    <w:p w14:paraId="592F9E3D" w14:textId="77777777" w:rsidR="00C77ABD" w:rsidRPr="00F74511" w:rsidRDefault="00C77ABD" w:rsidP="00C77ABD">
      <w:pPr>
        <w:jc w:val="both"/>
        <w:rPr>
          <w:b/>
        </w:rPr>
      </w:pPr>
      <w:r w:rsidRPr="00F74511">
        <w:rPr>
          <w:b/>
        </w:rPr>
        <w:t>RAZREDNIK</w:t>
      </w:r>
    </w:p>
    <w:p w14:paraId="12D67AA1" w14:textId="77777777" w:rsidR="00C77ABD" w:rsidRPr="006B6500" w:rsidRDefault="00C77ABD" w:rsidP="00C77ABD">
      <w:pPr>
        <w:jc w:val="both"/>
      </w:pPr>
    </w:p>
    <w:p w14:paraId="492B3E9D" w14:textId="368750E4" w:rsidR="00C77ABD" w:rsidRPr="006B6500" w:rsidRDefault="00C77ABD" w:rsidP="00C77ABD">
      <w:pPr>
        <w:tabs>
          <w:tab w:val="left" w:pos="1425"/>
        </w:tabs>
        <w:jc w:val="center"/>
      </w:pPr>
      <w:r>
        <w:rPr>
          <w:b/>
        </w:rPr>
        <w:t>Članak 3</w:t>
      </w:r>
      <w:r w:rsidR="00F91B95">
        <w:rPr>
          <w:b/>
        </w:rPr>
        <w:t>6</w:t>
      </w:r>
      <w:r w:rsidRPr="006B6500">
        <w:t>.</w:t>
      </w:r>
    </w:p>
    <w:p w14:paraId="1B0DFBDB" w14:textId="77777777" w:rsidR="00C77ABD" w:rsidRPr="006B6500" w:rsidRDefault="00C77ABD" w:rsidP="00C77ABD">
      <w:pPr>
        <w:tabs>
          <w:tab w:val="left" w:pos="1425"/>
        </w:tabs>
        <w:jc w:val="center"/>
      </w:pPr>
    </w:p>
    <w:p w14:paraId="0283CCD7" w14:textId="77777777" w:rsidR="00C77ABD" w:rsidRPr="006B6500" w:rsidRDefault="00C77ABD" w:rsidP="00C77ABD">
      <w:pPr>
        <w:tabs>
          <w:tab w:val="left" w:pos="1425"/>
        </w:tabs>
        <w:jc w:val="both"/>
      </w:pPr>
      <w:r>
        <w:t xml:space="preserve">       Razrednik</w:t>
      </w:r>
      <w:r w:rsidRPr="006B6500">
        <w:t xml:space="preserve"> je stručni voditelj razrednog odjela.</w:t>
      </w:r>
    </w:p>
    <w:p w14:paraId="15560423" w14:textId="77777777" w:rsidR="00C77ABD" w:rsidRPr="006B6500" w:rsidRDefault="00C77ABD" w:rsidP="00C77ABD">
      <w:pPr>
        <w:jc w:val="both"/>
      </w:pPr>
      <w:r>
        <w:t xml:space="preserve">       Svaki razred ima razrednika kojeg imenuje ravnatelj</w:t>
      </w:r>
      <w:r w:rsidRPr="006B6500">
        <w:t xml:space="preserve"> u pravilu na početku školske godine iz reda učitelja koji izvode nastavu u tom razredu a na prijedlog Učiteljskog vijeća.</w:t>
      </w:r>
    </w:p>
    <w:p w14:paraId="1FE976C1" w14:textId="77777777" w:rsidR="00C77ABD" w:rsidRPr="006B6500" w:rsidRDefault="00C77ABD" w:rsidP="00C77ABD">
      <w:pPr>
        <w:jc w:val="both"/>
      </w:pPr>
    </w:p>
    <w:p w14:paraId="5A7D91E5" w14:textId="59635559" w:rsidR="00C77ABD" w:rsidRPr="006B6500" w:rsidRDefault="00C77ABD" w:rsidP="00C77ABD">
      <w:pPr>
        <w:jc w:val="center"/>
        <w:rPr>
          <w:b/>
        </w:rPr>
      </w:pPr>
      <w:r>
        <w:rPr>
          <w:b/>
        </w:rPr>
        <w:lastRenderedPageBreak/>
        <w:t>Članak 3</w:t>
      </w:r>
      <w:r w:rsidR="00F91B95">
        <w:rPr>
          <w:b/>
        </w:rPr>
        <w:t>7</w:t>
      </w:r>
      <w:r>
        <w:rPr>
          <w:b/>
        </w:rPr>
        <w:t>.</w:t>
      </w:r>
    </w:p>
    <w:p w14:paraId="1E52D87B" w14:textId="77777777" w:rsidR="00C77ABD" w:rsidRPr="006B6500" w:rsidRDefault="00C77ABD" w:rsidP="00C77ABD"/>
    <w:p w14:paraId="6B47BBCD" w14:textId="77777777" w:rsidR="00C77ABD" w:rsidRPr="006B6500" w:rsidRDefault="00C77ABD" w:rsidP="00C77ABD">
      <w:pPr>
        <w:jc w:val="both"/>
      </w:pPr>
      <w:r>
        <w:t xml:space="preserve">       </w:t>
      </w:r>
      <w:r w:rsidRPr="000F666C">
        <w:t>Razrednik</w:t>
      </w:r>
      <w:r w:rsidRPr="006B6500">
        <w:t xml:space="preserve"> obavlja pedagoške i administrativne poslove razrednog odjela i to:</w:t>
      </w:r>
    </w:p>
    <w:p w14:paraId="39FC8E80" w14:textId="77777777" w:rsidR="00C77ABD" w:rsidRPr="006B6500" w:rsidRDefault="00C77ABD" w:rsidP="00C77ABD">
      <w:pPr>
        <w:pStyle w:val="Odlomakpopisa"/>
        <w:numPr>
          <w:ilvl w:val="0"/>
          <w:numId w:val="21"/>
        </w:numPr>
        <w:jc w:val="both"/>
      </w:pPr>
      <w:r w:rsidRPr="006B6500">
        <w:t>vodi brigu o realizaciji godišnjeg plana rada i nastavnog plana i programa za razredni odjel,</w:t>
      </w:r>
    </w:p>
    <w:p w14:paraId="28F3950D" w14:textId="77777777" w:rsidR="00C77ABD" w:rsidRPr="006B6500" w:rsidRDefault="00C77ABD" w:rsidP="00C77ABD">
      <w:pPr>
        <w:pStyle w:val="Odlomakpopisa"/>
        <w:numPr>
          <w:ilvl w:val="0"/>
          <w:numId w:val="21"/>
        </w:numPr>
        <w:jc w:val="both"/>
      </w:pPr>
      <w:r w:rsidRPr="006B6500">
        <w:t>vodi brigu o redovitom pohađanju nastave i izvannastavnih aktivnosti,</w:t>
      </w:r>
    </w:p>
    <w:p w14:paraId="23A9D151" w14:textId="77777777" w:rsidR="00C77ABD" w:rsidRPr="006B6500" w:rsidRDefault="00C77ABD" w:rsidP="00C77ABD">
      <w:pPr>
        <w:pStyle w:val="Odlomakpopisa"/>
        <w:numPr>
          <w:ilvl w:val="0"/>
          <w:numId w:val="21"/>
        </w:numPr>
        <w:jc w:val="both"/>
      </w:pPr>
      <w:r w:rsidRPr="006B6500">
        <w:t>prati rad i razvoj učenika,</w:t>
      </w:r>
    </w:p>
    <w:p w14:paraId="44CFCFBD" w14:textId="77777777" w:rsidR="00C77ABD" w:rsidRPr="006B6500" w:rsidRDefault="00C77ABD" w:rsidP="00C77ABD">
      <w:pPr>
        <w:pStyle w:val="Odlomakpopisa"/>
        <w:numPr>
          <w:ilvl w:val="0"/>
          <w:numId w:val="21"/>
        </w:numPr>
        <w:jc w:val="both"/>
      </w:pPr>
      <w:r w:rsidRPr="006B6500">
        <w:t>izrađuje individualni plan i program</w:t>
      </w:r>
    </w:p>
    <w:p w14:paraId="73617227" w14:textId="77777777" w:rsidR="00C77ABD" w:rsidRPr="006B6500" w:rsidRDefault="00C77ABD" w:rsidP="00C77ABD">
      <w:pPr>
        <w:pStyle w:val="Odlomakpopisa"/>
        <w:numPr>
          <w:ilvl w:val="0"/>
          <w:numId w:val="21"/>
        </w:numPr>
        <w:jc w:val="both"/>
      </w:pPr>
      <w:r w:rsidRPr="006B6500">
        <w:t xml:space="preserve">vodi brigu o razrednoj dokumentaciji, ispunjava i potpisuje razredne svjedodžbe, svjedodžbe </w:t>
      </w:r>
      <w:proofErr w:type="spellStart"/>
      <w:r w:rsidRPr="006B6500">
        <w:t>prijelaznice</w:t>
      </w:r>
      <w:proofErr w:type="spellEnd"/>
      <w:r w:rsidRPr="006B6500">
        <w:t xml:space="preserve"> i učeničke knjižice</w:t>
      </w:r>
    </w:p>
    <w:p w14:paraId="7C6542F7" w14:textId="77777777" w:rsidR="00C77ABD" w:rsidRPr="006B6500" w:rsidRDefault="00C77ABD" w:rsidP="00C77ABD">
      <w:pPr>
        <w:pStyle w:val="Odlomakpopisa"/>
        <w:numPr>
          <w:ilvl w:val="0"/>
          <w:numId w:val="21"/>
        </w:numPr>
        <w:jc w:val="both"/>
      </w:pPr>
      <w:r w:rsidRPr="006B6500">
        <w:t>podnosi izvješće o  radu razrednog odjela Učiteljskom vijeću i ravnatelju/</w:t>
      </w:r>
      <w:proofErr w:type="spellStart"/>
      <w:r w:rsidRPr="006B6500">
        <w:t>ici</w:t>
      </w:r>
      <w:proofErr w:type="spellEnd"/>
      <w:r w:rsidRPr="006B6500">
        <w:t>,</w:t>
      </w:r>
    </w:p>
    <w:p w14:paraId="53C70739" w14:textId="77777777" w:rsidR="00C77ABD" w:rsidRPr="006B6500" w:rsidRDefault="00C77ABD" w:rsidP="00C77ABD">
      <w:pPr>
        <w:pStyle w:val="Odlomakpopisa"/>
        <w:numPr>
          <w:ilvl w:val="0"/>
          <w:numId w:val="21"/>
        </w:numPr>
        <w:jc w:val="both"/>
      </w:pPr>
      <w:r w:rsidRPr="006B6500">
        <w:t>izvješćuje učenike i njihove roditelje, staratelje o postignutim rezultatima u nastavi, izvannastavnim aktivnostima i vladanju</w:t>
      </w:r>
    </w:p>
    <w:p w14:paraId="156CFB8A" w14:textId="77777777" w:rsidR="00C77ABD" w:rsidRPr="006B6500" w:rsidRDefault="00C77ABD" w:rsidP="00C77ABD">
      <w:pPr>
        <w:pStyle w:val="Odlomakpopisa"/>
        <w:numPr>
          <w:ilvl w:val="0"/>
          <w:numId w:val="21"/>
        </w:numPr>
        <w:jc w:val="both"/>
      </w:pPr>
      <w:r w:rsidRPr="006B6500">
        <w:t>po potrebi priprema i vodi sjednice Razrednog vijeća te piše zapisnik</w:t>
      </w:r>
    </w:p>
    <w:p w14:paraId="10FA8AD8" w14:textId="77777777" w:rsidR="00C77ABD" w:rsidRPr="006B6500" w:rsidRDefault="00C77ABD" w:rsidP="00C77ABD">
      <w:pPr>
        <w:pStyle w:val="Odlomakpopisa"/>
        <w:numPr>
          <w:ilvl w:val="0"/>
          <w:numId w:val="21"/>
        </w:numPr>
        <w:jc w:val="both"/>
      </w:pPr>
      <w:r w:rsidRPr="006B6500">
        <w:t>predlaže pedagoške mjere i odlučuje o njihovu izricanju,</w:t>
      </w:r>
    </w:p>
    <w:p w14:paraId="76AD2C4C" w14:textId="77777777" w:rsidR="00C77ABD" w:rsidRPr="006B6500" w:rsidRDefault="00C77ABD" w:rsidP="00C77ABD">
      <w:pPr>
        <w:pStyle w:val="Odlomakpopisa"/>
        <w:numPr>
          <w:ilvl w:val="0"/>
          <w:numId w:val="21"/>
        </w:numPr>
        <w:jc w:val="both"/>
      </w:pPr>
      <w:r w:rsidRPr="006B6500">
        <w:t>brine o redovitom ocjenjivanju učenika, predlaže pohvale i nagrade</w:t>
      </w:r>
    </w:p>
    <w:p w14:paraId="6C8969C6" w14:textId="77777777" w:rsidR="00C77ABD" w:rsidRPr="006B6500" w:rsidRDefault="00C77ABD" w:rsidP="00C77ABD">
      <w:pPr>
        <w:pStyle w:val="Odlomakpopisa"/>
        <w:numPr>
          <w:ilvl w:val="0"/>
          <w:numId w:val="21"/>
        </w:numPr>
        <w:jc w:val="both"/>
      </w:pPr>
      <w:r w:rsidRPr="006B6500">
        <w:t>odobrava odsustvo učenika sa nastave do tri dana</w:t>
      </w:r>
    </w:p>
    <w:p w14:paraId="6EABCF08" w14:textId="77777777" w:rsidR="00C77ABD" w:rsidRPr="006B6500" w:rsidRDefault="00C77ABD" w:rsidP="00C77ABD">
      <w:pPr>
        <w:pStyle w:val="Odlomakpopisa"/>
        <w:numPr>
          <w:ilvl w:val="0"/>
          <w:numId w:val="21"/>
        </w:numPr>
        <w:jc w:val="both"/>
      </w:pPr>
      <w:r w:rsidRPr="006B6500">
        <w:t>utvrđuje opći uspjeh učenika</w:t>
      </w:r>
    </w:p>
    <w:p w14:paraId="50325AB8" w14:textId="77777777" w:rsidR="00C77ABD" w:rsidRPr="006B6500" w:rsidRDefault="00C77ABD" w:rsidP="00C77ABD">
      <w:pPr>
        <w:pStyle w:val="Odlomakpopisa"/>
        <w:numPr>
          <w:ilvl w:val="0"/>
          <w:numId w:val="21"/>
        </w:numPr>
        <w:jc w:val="both"/>
      </w:pPr>
      <w:r w:rsidRPr="006B6500">
        <w:t>organiziranje pomoći učenicima,</w:t>
      </w:r>
    </w:p>
    <w:p w14:paraId="36CF2594" w14:textId="77777777" w:rsidR="00C77ABD" w:rsidRPr="006B6500" w:rsidRDefault="00C77ABD" w:rsidP="00C77ABD">
      <w:pPr>
        <w:pStyle w:val="Odlomakpopisa"/>
        <w:numPr>
          <w:ilvl w:val="0"/>
          <w:numId w:val="21"/>
        </w:numPr>
        <w:jc w:val="both"/>
      </w:pPr>
      <w:r w:rsidRPr="006B6500">
        <w:t>obav</w:t>
      </w:r>
      <w:r>
        <w:t>ještavanje roditelja, skrbnika</w:t>
      </w:r>
      <w:r w:rsidRPr="006B6500">
        <w:t xml:space="preserve"> ili udomitelj</w:t>
      </w:r>
      <w:r>
        <w:t>a</w:t>
      </w:r>
      <w:r w:rsidRPr="006B6500">
        <w:t xml:space="preserve"> učenika o postignu</w:t>
      </w:r>
      <w:r>
        <w:t>tom uspjehu u nastavi, izvannastavnim</w:t>
      </w:r>
      <w:r w:rsidRPr="006B6500">
        <w:t xml:space="preserve"> aktivnostima i vladanju,</w:t>
      </w:r>
    </w:p>
    <w:p w14:paraId="43E16559" w14:textId="77777777" w:rsidR="00C77ABD" w:rsidRDefault="00C77ABD" w:rsidP="00C77ABD">
      <w:pPr>
        <w:pStyle w:val="Odlomakpopisa"/>
        <w:numPr>
          <w:ilvl w:val="0"/>
          <w:numId w:val="21"/>
        </w:numPr>
        <w:jc w:val="both"/>
      </w:pPr>
      <w:r w:rsidRPr="006B6500">
        <w:t>obavlja i druge poslove utvrđene Statutom i drugim općim aktima.</w:t>
      </w:r>
    </w:p>
    <w:p w14:paraId="38F9E538" w14:textId="77777777" w:rsidR="00C77ABD" w:rsidRDefault="00C77ABD" w:rsidP="00C77ABD">
      <w:pPr>
        <w:jc w:val="both"/>
      </w:pPr>
    </w:p>
    <w:p w14:paraId="65DB5FAC" w14:textId="77777777" w:rsidR="00C77ABD" w:rsidRDefault="00C77ABD" w:rsidP="00C77ABD">
      <w:pPr>
        <w:jc w:val="both"/>
        <w:rPr>
          <w:b/>
        </w:rPr>
      </w:pPr>
    </w:p>
    <w:p w14:paraId="2BF22A85" w14:textId="77777777" w:rsidR="00C77ABD" w:rsidRPr="006B6500" w:rsidRDefault="00C77ABD" w:rsidP="00C77ABD">
      <w:pPr>
        <w:jc w:val="both"/>
        <w:rPr>
          <w:b/>
        </w:rPr>
      </w:pPr>
    </w:p>
    <w:p w14:paraId="0455EC6A" w14:textId="77777777" w:rsidR="00C77ABD" w:rsidRPr="006B6500" w:rsidRDefault="00C77ABD" w:rsidP="00C77ABD">
      <w:pPr>
        <w:jc w:val="both"/>
        <w:rPr>
          <w:b/>
        </w:rPr>
      </w:pPr>
      <w:r w:rsidRPr="006B6500">
        <w:rPr>
          <w:b/>
        </w:rPr>
        <w:t xml:space="preserve">DISLOCIRANA JEDINICA „KOLODVORSKA“, </w:t>
      </w:r>
      <w:r>
        <w:rPr>
          <w:b/>
        </w:rPr>
        <w:t xml:space="preserve"> KOLODVORSKA 68, VELIKA GORICA</w:t>
      </w:r>
    </w:p>
    <w:p w14:paraId="6F5B458B" w14:textId="2E195127" w:rsidR="00C77ABD" w:rsidRPr="006B6500" w:rsidRDefault="00C77ABD" w:rsidP="00C77ABD">
      <w:pPr>
        <w:jc w:val="center"/>
        <w:rPr>
          <w:b/>
          <w:noProof/>
        </w:rPr>
      </w:pPr>
      <w:r>
        <w:rPr>
          <w:b/>
          <w:noProof/>
        </w:rPr>
        <w:t xml:space="preserve">Članak </w:t>
      </w:r>
      <w:r w:rsidR="00F91B95">
        <w:rPr>
          <w:b/>
          <w:noProof/>
        </w:rPr>
        <w:t>38</w:t>
      </w:r>
      <w:r w:rsidRPr="006B6500">
        <w:rPr>
          <w:b/>
          <w:noProof/>
        </w:rPr>
        <w:t>.</w:t>
      </w:r>
    </w:p>
    <w:p w14:paraId="1B87D7B0" w14:textId="77777777" w:rsidR="00C77ABD" w:rsidRPr="006B6500" w:rsidRDefault="00C77ABD" w:rsidP="00C77ABD">
      <w:pPr>
        <w:jc w:val="both"/>
        <w:rPr>
          <w:b/>
        </w:rPr>
      </w:pPr>
    </w:p>
    <w:p w14:paraId="456A4DE2" w14:textId="52BEA358" w:rsidR="00C77ABD" w:rsidRDefault="00C77ABD" w:rsidP="00C77ABD">
      <w:pPr>
        <w:jc w:val="both"/>
        <w:rPr>
          <w:strike/>
        </w:rPr>
      </w:pPr>
      <w:r>
        <w:t xml:space="preserve">       </w:t>
      </w:r>
      <w:r w:rsidRPr="006B6500">
        <w:t>Dislocirana jedinica</w:t>
      </w:r>
      <w:r w:rsidR="00EC68C1">
        <w:t xml:space="preserve"> </w:t>
      </w:r>
      <w:r>
        <w:t xml:space="preserve">“Kolodvorska“  </w:t>
      </w:r>
      <w:r w:rsidRPr="006B6500">
        <w:t xml:space="preserve">je ustrojena </w:t>
      </w:r>
      <w:r w:rsidRPr="00F20E97">
        <w:t>jedinica Centra</w:t>
      </w:r>
      <w:r>
        <w:t>.</w:t>
      </w:r>
    </w:p>
    <w:p w14:paraId="1A3AB3DE" w14:textId="77777777" w:rsidR="00C77ABD" w:rsidRDefault="00C77ABD" w:rsidP="00C77ABD">
      <w:pPr>
        <w:jc w:val="both"/>
        <w:rPr>
          <w:strike/>
        </w:rPr>
      </w:pPr>
    </w:p>
    <w:p w14:paraId="5912FA2D" w14:textId="77777777" w:rsidR="00C77ABD" w:rsidRPr="006B6500" w:rsidRDefault="00C77ABD" w:rsidP="00C77ABD">
      <w:pPr>
        <w:jc w:val="both"/>
        <w:rPr>
          <w:b/>
        </w:rPr>
      </w:pPr>
    </w:p>
    <w:p w14:paraId="481488D5" w14:textId="15F32DD5" w:rsidR="00C77ABD" w:rsidRPr="006B6500" w:rsidRDefault="00C77ABD" w:rsidP="00C77ABD">
      <w:pPr>
        <w:jc w:val="center"/>
      </w:pPr>
      <w:r>
        <w:rPr>
          <w:b/>
        </w:rPr>
        <w:t xml:space="preserve">Članak </w:t>
      </w:r>
      <w:r w:rsidR="00F91B95">
        <w:rPr>
          <w:b/>
        </w:rPr>
        <w:t>39</w:t>
      </w:r>
      <w:r w:rsidRPr="006B6500">
        <w:t>.</w:t>
      </w:r>
    </w:p>
    <w:p w14:paraId="56D23037" w14:textId="77777777" w:rsidR="00C77ABD" w:rsidRPr="006B6500" w:rsidRDefault="00C77ABD" w:rsidP="00C77ABD"/>
    <w:p w14:paraId="30B21EF2" w14:textId="77777777" w:rsidR="00015769" w:rsidRDefault="00C77ABD" w:rsidP="00015769">
      <w:pPr>
        <w:jc w:val="both"/>
        <w:rPr>
          <w:noProof/>
        </w:rPr>
      </w:pPr>
      <w:r>
        <w:rPr>
          <w:noProof/>
        </w:rPr>
        <w:t xml:space="preserve">       </w:t>
      </w:r>
      <w:r w:rsidR="00015769" w:rsidRPr="006B6500">
        <w:rPr>
          <w:noProof/>
        </w:rPr>
        <w:t xml:space="preserve">U Dislociranoj jedinici </w:t>
      </w:r>
      <w:r w:rsidR="00015769">
        <w:t>“</w:t>
      </w:r>
      <w:r w:rsidR="00015769" w:rsidRPr="006B6500">
        <w:rPr>
          <w:noProof/>
        </w:rPr>
        <w:t>Kolodvorska“ Centar korisnicima pruža sljedeće usluge:</w:t>
      </w:r>
    </w:p>
    <w:p w14:paraId="3C59FD9C" w14:textId="77777777" w:rsidR="00015769" w:rsidRPr="00165B24" w:rsidRDefault="00015769" w:rsidP="00015769">
      <w:pPr>
        <w:pStyle w:val="Odlomakpopisa"/>
        <w:numPr>
          <w:ilvl w:val="0"/>
          <w:numId w:val="43"/>
        </w:numPr>
        <w:jc w:val="both"/>
        <w:rPr>
          <w:noProof/>
        </w:rPr>
      </w:pPr>
      <w:r>
        <w:t xml:space="preserve">za djecu i mlade s teškoćama u razvoju od 17 do 21 godine; </w:t>
      </w:r>
    </w:p>
    <w:p w14:paraId="63631F63" w14:textId="77777777" w:rsidR="00015769" w:rsidRPr="00AF2876" w:rsidRDefault="00015769" w:rsidP="00015769">
      <w:pPr>
        <w:spacing w:line="276" w:lineRule="auto"/>
        <w:ind w:left="720"/>
        <w:jc w:val="both"/>
      </w:pPr>
      <w:r>
        <w:rPr>
          <w:color w:val="000000" w:themeColor="text1"/>
        </w:rPr>
        <w:t xml:space="preserve">-  </w:t>
      </w:r>
      <w:r w:rsidRPr="00AF2876">
        <w:t>usluga poludnevnog boravka</w:t>
      </w:r>
    </w:p>
    <w:p w14:paraId="6CB8115F" w14:textId="77777777" w:rsidR="00015769" w:rsidRPr="00AF2876" w:rsidRDefault="00015769" w:rsidP="00015769">
      <w:pPr>
        <w:spacing w:line="276" w:lineRule="auto"/>
        <w:ind w:left="720"/>
        <w:jc w:val="both"/>
      </w:pPr>
      <w:r w:rsidRPr="00AF2876">
        <w:t xml:space="preserve">- </w:t>
      </w:r>
      <w:r>
        <w:t xml:space="preserve"> </w:t>
      </w:r>
      <w:r w:rsidRPr="00AF2876">
        <w:t>usluga cjelodnevnog boravka</w:t>
      </w:r>
    </w:p>
    <w:p w14:paraId="6C7F65BE" w14:textId="77777777" w:rsidR="00015769" w:rsidRPr="00AF2876" w:rsidRDefault="00015769" w:rsidP="00015769">
      <w:pPr>
        <w:spacing w:line="276" w:lineRule="auto"/>
        <w:ind w:left="720"/>
        <w:jc w:val="both"/>
      </w:pPr>
      <w:r w:rsidRPr="00AF2876">
        <w:t xml:space="preserve">- </w:t>
      </w:r>
      <w:r>
        <w:t xml:space="preserve"> </w:t>
      </w:r>
      <w:r w:rsidRPr="00AF2876">
        <w:t>usluga individualne psihosocijalne podrške u obitelji</w:t>
      </w:r>
    </w:p>
    <w:p w14:paraId="6E6F0A27" w14:textId="77777777" w:rsidR="00015769" w:rsidRPr="00AF2876" w:rsidRDefault="00015769" w:rsidP="00015769">
      <w:pPr>
        <w:pStyle w:val="Odlomakpopisa"/>
        <w:jc w:val="both"/>
      </w:pPr>
      <w:r w:rsidRPr="00AF2876">
        <w:t xml:space="preserve">- </w:t>
      </w:r>
      <w:r>
        <w:t xml:space="preserve"> </w:t>
      </w:r>
      <w:r w:rsidRPr="00AF2876">
        <w:t>usluga individualne psihosocijalne podrške kod pružatelja usluge</w:t>
      </w:r>
    </w:p>
    <w:p w14:paraId="34E57C2B" w14:textId="77777777" w:rsidR="00015769" w:rsidRDefault="00015769" w:rsidP="00015769">
      <w:pPr>
        <w:pStyle w:val="Odlomakpopisa"/>
        <w:jc w:val="both"/>
      </w:pPr>
      <w:r w:rsidRPr="00AF2876">
        <w:t xml:space="preserve">- </w:t>
      </w:r>
      <w:r>
        <w:t xml:space="preserve"> </w:t>
      </w:r>
      <w:r w:rsidRPr="00AF2876">
        <w:t>usluga grupne psihosocijalne podrške kod pružatelja usluge</w:t>
      </w:r>
    </w:p>
    <w:p w14:paraId="62D95D27" w14:textId="400686ED" w:rsidR="00015769" w:rsidRDefault="00015769" w:rsidP="00015769">
      <w:r>
        <w:t xml:space="preserve">            </w:t>
      </w:r>
      <w:r w:rsidRPr="00AF2876">
        <w:t xml:space="preserve">- </w:t>
      </w:r>
      <w:r>
        <w:t xml:space="preserve"> </w:t>
      </w:r>
      <w:r w:rsidRPr="00AF2876">
        <w:t>usluga savjetovanja i pomaganja</w:t>
      </w:r>
    </w:p>
    <w:p w14:paraId="557308A4" w14:textId="77777777" w:rsidR="00015769" w:rsidRDefault="00015769" w:rsidP="00015769"/>
    <w:p w14:paraId="47D791B6" w14:textId="391F4D8D" w:rsidR="00015769" w:rsidRDefault="00015769" w:rsidP="00015769">
      <w:r>
        <w:t xml:space="preserve"> U Dislociranoj jedinici „Kolodvorska“ osim gore navedenih usluga, provodi se i osnovnoškolski odgoj i obrazovanje po posebnom programu.</w:t>
      </w:r>
    </w:p>
    <w:p w14:paraId="00EEE920" w14:textId="77777777" w:rsidR="00015769" w:rsidRDefault="00015769" w:rsidP="00015769"/>
    <w:p w14:paraId="33FDC637" w14:textId="77777777" w:rsidR="00015769" w:rsidRDefault="00015769" w:rsidP="00015769">
      <w:pPr>
        <w:pStyle w:val="Odlomakpopisa"/>
        <w:numPr>
          <w:ilvl w:val="0"/>
          <w:numId w:val="43"/>
        </w:numPr>
      </w:pPr>
      <w:r>
        <w:t xml:space="preserve">za odrasle osobe s invaliditetom (tjelesnim, intelektualnim, osjetilnim, mentalnim ili         </w:t>
      </w:r>
    </w:p>
    <w:p w14:paraId="29A9F051" w14:textId="77777777" w:rsidR="00015769" w:rsidRPr="006B6500" w:rsidRDefault="00015769" w:rsidP="00015769">
      <w:pPr>
        <w:pStyle w:val="Odlomakpopisa"/>
      </w:pPr>
      <w:r>
        <w:t>intelektualnim i mentalnim oštećenjem) pružanjem sljedećih vrsta usluga;</w:t>
      </w:r>
    </w:p>
    <w:p w14:paraId="77752013" w14:textId="77777777" w:rsidR="00015769" w:rsidRPr="00AF2876" w:rsidRDefault="00015769" w:rsidP="00015769">
      <w:pPr>
        <w:spacing w:line="276" w:lineRule="auto"/>
        <w:ind w:left="720"/>
        <w:jc w:val="both"/>
      </w:pPr>
      <w:r w:rsidRPr="00AF2876">
        <w:t>- usluga poludnevnog boravka</w:t>
      </w:r>
    </w:p>
    <w:p w14:paraId="635C7222" w14:textId="77777777" w:rsidR="00015769" w:rsidRPr="00AF2876" w:rsidRDefault="00015769" w:rsidP="00015769">
      <w:pPr>
        <w:spacing w:line="276" w:lineRule="auto"/>
        <w:ind w:left="720"/>
        <w:jc w:val="both"/>
      </w:pPr>
      <w:r w:rsidRPr="00AF2876">
        <w:t>- usluga cjelodnevnog boravka</w:t>
      </w:r>
    </w:p>
    <w:p w14:paraId="6C937EA8" w14:textId="77777777" w:rsidR="00015769" w:rsidRDefault="00015769" w:rsidP="00015769">
      <w:pPr>
        <w:spacing w:line="276" w:lineRule="auto"/>
        <w:ind w:left="720"/>
        <w:jc w:val="both"/>
      </w:pPr>
      <w:r w:rsidRPr="00AF2876">
        <w:lastRenderedPageBreak/>
        <w:t xml:space="preserve">- usluga organiziranog stanovanja uz </w:t>
      </w:r>
      <w:r>
        <w:t xml:space="preserve">povremenu </w:t>
      </w:r>
      <w:r w:rsidRPr="00AF2876">
        <w:t>podršku</w:t>
      </w:r>
    </w:p>
    <w:p w14:paraId="716ED9FB" w14:textId="77777777" w:rsidR="00015769" w:rsidRPr="00AF2876" w:rsidRDefault="00015769" w:rsidP="00015769">
      <w:pPr>
        <w:spacing w:line="276" w:lineRule="auto"/>
        <w:ind w:left="720"/>
        <w:jc w:val="both"/>
      </w:pPr>
      <w:r w:rsidRPr="00AF2876">
        <w:t>- usluga individualne psihosocijalne podrške u obitelji</w:t>
      </w:r>
    </w:p>
    <w:p w14:paraId="44AD6234" w14:textId="77777777" w:rsidR="00015769" w:rsidRPr="00AF2876" w:rsidRDefault="00015769" w:rsidP="00015769">
      <w:pPr>
        <w:pStyle w:val="Odlomakpopisa"/>
        <w:jc w:val="both"/>
      </w:pPr>
      <w:r w:rsidRPr="00AF2876">
        <w:t>- usluga individualne psihosocijalne podrške kod pružatelja usluge</w:t>
      </w:r>
    </w:p>
    <w:p w14:paraId="4A9D2DA5" w14:textId="77777777" w:rsidR="00015769" w:rsidRPr="00AF2876" w:rsidRDefault="00015769" w:rsidP="00015769">
      <w:pPr>
        <w:pStyle w:val="Odlomakpopisa"/>
        <w:jc w:val="both"/>
      </w:pPr>
      <w:r w:rsidRPr="00AF2876">
        <w:t>- usluga grupne psihosocijalne podrške kod pružatelja usluge</w:t>
      </w:r>
    </w:p>
    <w:p w14:paraId="0AECFB18" w14:textId="77777777" w:rsidR="00015769" w:rsidRDefault="00015769" w:rsidP="00015769">
      <w:r>
        <w:t xml:space="preserve">            </w:t>
      </w:r>
      <w:r w:rsidRPr="00AF2876">
        <w:t>- usluga savjetovanja i pomaganja</w:t>
      </w:r>
    </w:p>
    <w:p w14:paraId="6BB8D4D1" w14:textId="40698DA1" w:rsidR="00C77ABD" w:rsidRDefault="00C77ABD" w:rsidP="00015769">
      <w:pPr>
        <w:jc w:val="both"/>
      </w:pPr>
    </w:p>
    <w:p w14:paraId="2CC95528" w14:textId="77777777" w:rsidR="00C77ABD" w:rsidRDefault="00C77ABD" w:rsidP="00C77ABD">
      <w:pPr>
        <w:pStyle w:val="Odlomakpopisa"/>
      </w:pPr>
    </w:p>
    <w:p w14:paraId="42D4A37E" w14:textId="77777777" w:rsidR="00C77ABD" w:rsidRPr="006B6500" w:rsidRDefault="00C77ABD" w:rsidP="00C77ABD">
      <w:pPr>
        <w:jc w:val="both"/>
      </w:pPr>
    </w:p>
    <w:p w14:paraId="7290E8F2" w14:textId="7012BFD6" w:rsidR="00C77ABD" w:rsidRPr="000E3A31" w:rsidRDefault="00C77ABD" w:rsidP="00C77ABD">
      <w:pPr>
        <w:jc w:val="center"/>
        <w:rPr>
          <w:b/>
        </w:rPr>
      </w:pPr>
      <w:r>
        <w:rPr>
          <w:b/>
        </w:rPr>
        <w:t>Članak 4</w:t>
      </w:r>
      <w:r w:rsidR="00F91B95">
        <w:rPr>
          <w:b/>
        </w:rPr>
        <w:t>0</w:t>
      </w:r>
      <w:r w:rsidRPr="006B6500">
        <w:t>.</w:t>
      </w:r>
    </w:p>
    <w:p w14:paraId="3C457364" w14:textId="77777777" w:rsidR="00C77ABD" w:rsidRPr="006B6500" w:rsidRDefault="00C77ABD" w:rsidP="00C77ABD"/>
    <w:p w14:paraId="4F689752" w14:textId="77777777" w:rsidR="00C77ABD" w:rsidRPr="006B6500" w:rsidRDefault="00C77ABD" w:rsidP="00C77ABD">
      <w:r>
        <w:t xml:space="preserve">        </w:t>
      </w:r>
      <w:r w:rsidRPr="006B6500">
        <w:t>U Dislociranoj jedinici, u okviru djelatnosti Dislocirane jedinice, djelatnost i poslovanj</w:t>
      </w:r>
      <w:r>
        <w:t>e organizira i vodi voditelj</w:t>
      </w:r>
      <w:r w:rsidRPr="006B6500">
        <w:t xml:space="preserve"> dislocirane jed</w:t>
      </w:r>
      <w:r>
        <w:t>inice u dogovoru s ravnateljem</w:t>
      </w:r>
      <w:r w:rsidRPr="006B6500">
        <w:t>.</w:t>
      </w:r>
    </w:p>
    <w:p w14:paraId="7A821661" w14:textId="77777777" w:rsidR="00C77ABD" w:rsidRPr="006B6500" w:rsidRDefault="00C77ABD" w:rsidP="00C77ABD"/>
    <w:p w14:paraId="6BA16F29" w14:textId="7F4A76D5" w:rsidR="00C77ABD" w:rsidRPr="00B546B1" w:rsidRDefault="00C77ABD" w:rsidP="00C77ABD">
      <w:pPr>
        <w:jc w:val="center"/>
        <w:rPr>
          <w:b/>
        </w:rPr>
      </w:pPr>
      <w:r>
        <w:rPr>
          <w:b/>
        </w:rPr>
        <w:t>Članak 4</w:t>
      </w:r>
      <w:r w:rsidR="00F91B95">
        <w:rPr>
          <w:b/>
        </w:rPr>
        <w:t>1</w:t>
      </w:r>
      <w:r w:rsidRPr="00B546B1">
        <w:rPr>
          <w:b/>
        </w:rPr>
        <w:t>.</w:t>
      </w:r>
    </w:p>
    <w:p w14:paraId="2B3275B3" w14:textId="77777777" w:rsidR="00C77ABD" w:rsidRPr="006B6500" w:rsidRDefault="00C77ABD" w:rsidP="00C77ABD">
      <w:pPr>
        <w:jc w:val="center"/>
      </w:pPr>
    </w:p>
    <w:p w14:paraId="49DA2CF8" w14:textId="77777777" w:rsidR="00C77ABD" w:rsidRDefault="00C77ABD" w:rsidP="00C77ABD">
      <w:pPr>
        <w:jc w:val="both"/>
      </w:pPr>
      <w:r>
        <w:t xml:space="preserve">        Voditelja</w:t>
      </w:r>
      <w:r w:rsidRPr="006B6500">
        <w:t xml:space="preserve"> Dislocirane jedinice im</w:t>
      </w:r>
      <w:r>
        <w:t>enuje i razrješava ravnatelj</w:t>
      </w:r>
      <w:r w:rsidRPr="006B6500">
        <w:t xml:space="preserve"> između stručnih radnika</w:t>
      </w:r>
      <w:r>
        <w:t xml:space="preserve"> Dislocirane jedinice.</w:t>
      </w:r>
    </w:p>
    <w:p w14:paraId="51FBF0DF" w14:textId="77777777" w:rsidR="00C77ABD" w:rsidRDefault="00C77ABD" w:rsidP="00C77ABD">
      <w:pPr>
        <w:jc w:val="both"/>
      </w:pPr>
    </w:p>
    <w:p w14:paraId="49547F7E" w14:textId="77777777" w:rsidR="00C77ABD" w:rsidRDefault="00C77ABD" w:rsidP="00C77ABD">
      <w:pPr>
        <w:jc w:val="both"/>
      </w:pPr>
    </w:p>
    <w:p w14:paraId="49ABCE81" w14:textId="77777777" w:rsidR="00C77ABD" w:rsidRPr="006B6500" w:rsidRDefault="00C77ABD" w:rsidP="00C77ABD">
      <w:pPr>
        <w:jc w:val="both"/>
      </w:pPr>
    </w:p>
    <w:p w14:paraId="5F1DFA83" w14:textId="77777777" w:rsidR="00C77ABD" w:rsidRPr="006B6500" w:rsidRDefault="00C77ABD" w:rsidP="00C77ABD">
      <w:pPr>
        <w:jc w:val="both"/>
        <w:rPr>
          <w:b/>
        </w:rPr>
      </w:pPr>
      <w:r w:rsidRPr="006B6500">
        <w:rPr>
          <w:b/>
        </w:rPr>
        <w:t>VII. TIJELA CENTRA</w:t>
      </w:r>
    </w:p>
    <w:p w14:paraId="1C2050A7" w14:textId="77777777" w:rsidR="00C77ABD" w:rsidRPr="006B6500" w:rsidRDefault="00C77ABD" w:rsidP="00C77ABD">
      <w:pPr>
        <w:ind w:left="1410"/>
        <w:jc w:val="both"/>
        <w:rPr>
          <w:b/>
        </w:rPr>
      </w:pPr>
    </w:p>
    <w:p w14:paraId="1EC2E113" w14:textId="77777777" w:rsidR="00C77ABD" w:rsidRPr="00B546B1" w:rsidRDefault="00C77ABD" w:rsidP="00C77ABD">
      <w:pPr>
        <w:pStyle w:val="Odlomakpopisa"/>
        <w:numPr>
          <w:ilvl w:val="0"/>
          <w:numId w:val="36"/>
        </w:numPr>
        <w:jc w:val="both"/>
        <w:rPr>
          <w:b/>
        </w:rPr>
      </w:pPr>
      <w:r w:rsidRPr="00B546B1">
        <w:rPr>
          <w:b/>
        </w:rPr>
        <w:t>UPRAVNO VIJEĆE</w:t>
      </w:r>
    </w:p>
    <w:p w14:paraId="3541578A" w14:textId="77777777" w:rsidR="00C77ABD" w:rsidRDefault="00C77ABD" w:rsidP="00C77ABD">
      <w:pPr>
        <w:jc w:val="both"/>
      </w:pPr>
    </w:p>
    <w:p w14:paraId="26C82778" w14:textId="172AEAA3" w:rsidR="00C77ABD" w:rsidRPr="006B6500" w:rsidRDefault="00C77ABD" w:rsidP="00C77ABD">
      <w:pPr>
        <w:ind w:left="705"/>
        <w:jc w:val="both"/>
        <w:rPr>
          <w:b/>
        </w:rPr>
      </w:pPr>
      <w:r>
        <w:rPr>
          <w:b/>
        </w:rPr>
        <w:t xml:space="preserve">                                                  Članak 4</w:t>
      </w:r>
      <w:r w:rsidR="00F91B95">
        <w:rPr>
          <w:b/>
        </w:rPr>
        <w:t>2</w:t>
      </w:r>
      <w:r w:rsidRPr="006B6500">
        <w:rPr>
          <w:b/>
        </w:rPr>
        <w:t>.</w:t>
      </w:r>
    </w:p>
    <w:p w14:paraId="679EF45E" w14:textId="77777777" w:rsidR="00C77ABD" w:rsidRPr="006B6500" w:rsidRDefault="00C77ABD" w:rsidP="00C77ABD">
      <w:pPr>
        <w:ind w:left="705"/>
        <w:jc w:val="center"/>
        <w:rPr>
          <w:b/>
        </w:rPr>
      </w:pPr>
    </w:p>
    <w:p w14:paraId="5811A8D1" w14:textId="77777777" w:rsidR="00C77ABD" w:rsidRPr="004315C0" w:rsidRDefault="00C77ABD" w:rsidP="00C77ABD">
      <w:pPr>
        <w:pStyle w:val="Bezproreda"/>
        <w:jc w:val="both"/>
      </w:pPr>
      <w:r>
        <w:rPr>
          <w:color w:val="000000"/>
        </w:rPr>
        <w:t xml:space="preserve">       </w:t>
      </w:r>
      <w:r>
        <w:tab/>
        <w:t>Centro</w:t>
      </w:r>
      <w:r w:rsidRPr="004315C0">
        <w:t>m upravlja Upravno vijeće.</w:t>
      </w:r>
    </w:p>
    <w:p w14:paraId="38863EA1" w14:textId="77777777" w:rsidR="00C77ABD" w:rsidRDefault="00C77ABD" w:rsidP="00C77ABD">
      <w:pPr>
        <w:pStyle w:val="Bezproreda"/>
        <w:jc w:val="both"/>
        <w:rPr>
          <w:b/>
        </w:rPr>
      </w:pPr>
      <w:r w:rsidRPr="004315C0">
        <w:tab/>
        <w:t xml:space="preserve">Upravno vijeće čine tri predstavnika </w:t>
      </w:r>
      <w:r>
        <w:t>osnivača</w:t>
      </w:r>
      <w:r w:rsidRPr="004315C0">
        <w:t xml:space="preserve">, jedan predstavnik svih radnika zaposlenih u </w:t>
      </w:r>
      <w:r>
        <w:t>Centru</w:t>
      </w:r>
      <w:r w:rsidRPr="004315C0">
        <w:t xml:space="preserve"> (predstavnik radnika bira se na prijedlog svih radnika zaposlenih u Domu) i jedan predstavnik korisnika </w:t>
      </w:r>
      <w:r>
        <w:t>Centra</w:t>
      </w:r>
      <w:r w:rsidRPr="004315C0">
        <w:t>, odnosno njegov skrbnik.</w:t>
      </w:r>
    </w:p>
    <w:p w14:paraId="111D8520" w14:textId="77777777" w:rsidR="00C77ABD" w:rsidRDefault="00C77ABD" w:rsidP="00C77ABD">
      <w:pPr>
        <w:ind w:right="1"/>
        <w:jc w:val="both"/>
        <w:rPr>
          <w:b/>
        </w:rPr>
      </w:pPr>
      <w:r>
        <w:t xml:space="preserve">           Predstavnici osnivača u Upravnom vijeću moraju imati najmanje završen </w:t>
      </w:r>
      <w:proofErr w:type="spellStart"/>
      <w:r>
        <w:t>preddipomski</w:t>
      </w:r>
      <w:proofErr w:type="spellEnd"/>
      <w:r>
        <w:t xml:space="preserve">  i diplomski sveučilišni studij ili integrirani preddiplomski i diplomski sveučilišni studij i radni staž na poslovima u djelatnosti socijalne skrbi, iznimno u drugoj društvenoj ili humanističkoj djelatnosti.</w:t>
      </w:r>
    </w:p>
    <w:p w14:paraId="3488DFE9" w14:textId="77777777" w:rsidR="00C77ABD" w:rsidRDefault="00C77ABD" w:rsidP="00C77ABD">
      <w:pPr>
        <w:ind w:right="1"/>
        <w:jc w:val="both"/>
        <w:rPr>
          <w:b/>
        </w:rPr>
      </w:pPr>
      <w:r>
        <w:t xml:space="preserve">            Članove Upravnog vijeća, predstavnike osnivača i predstavnika korisnika, imenuje osnivač na mandat od četiri godine.     </w:t>
      </w:r>
    </w:p>
    <w:p w14:paraId="0202CBD5" w14:textId="77777777" w:rsidR="00C77ABD" w:rsidRDefault="00C77ABD" w:rsidP="00C77ABD">
      <w:pPr>
        <w:ind w:right="1"/>
        <w:jc w:val="both"/>
        <w:rPr>
          <w:b/>
        </w:rPr>
      </w:pPr>
      <w:r>
        <w:t xml:space="preserve">            Člana Upravnog vijeća, predstavnika</w:t>
      </w:r>
      <w:r w:rsidRPr="00F94E76">
        <w:t xml:space="preserve"> korisnika</w:t>
      </w:r>
      <w:r>
        <w:t>,</w:t>
      </w:r>
      <w:r w:rsidRPr="00F94E76">
        <w:t xml:space="preserve">  predlažu  korisnici </w:t>
      </w:r>
      <w:r>
        <w:t xml:space="preserve">Centra </w:t>
      </w:r>
      <w:r w:rsidRPr="00F94E76">
        <w:t>na skupu korisnika</w:t>
      </w:r>
      <w:r>
        <w:t>.</w:t>
      </w:r>
    </w:p>
    <w:p w14:paraId="40526A38" w14:textId="77777777" w:rsidR="00C77ABD" w:rsidRDefault="00C77ABD" w:rsidP="00C77ABD">
      <w:pPr>
        <w:ind w:right="1"/>
        <w:jc w:val="both"/>
        <w:rPr>
          <w:b/>
        </w:rPr>
      </w:pPr>
      <w:r>
        <w:t xml:space="preserve">            Člana Upravnog vijeća, predstavnika radnika zaposlenih u Centru, na mandat od četiri godine imenuje radničko vijeće, a ako ono nije utemeljeno, predstavnika radnika biraju radnici na slobodnim i neposrednim</w:t>
      </w:r>
      <w:r w:rsidRPr="00F94E76">
        <w:t xml:space="preserve"> izborima, tajnim glasovanjem</w:t>
      </w:r>
      <w:r>
        <w:t>, sukladno odredbama Zakona o radu.</w:t>
      </w:r>
    </w:p>
    <w:p w14:paraId="34C1B6E5" w14:textId="73B1A59C" w:rsidR="00C77ABD" w:rsidRDefault="00C77ABD" w:rsidP="00C77ABD">
      <w:pPr>
        <w:pStyle w:val="t-9-8-copy"/>
        <w:spacing w:before="0" w:beforeAutospacing="0" w:after="0" w:afterAutospacing="0"/>
        <w:jc w:val="both"/>
        <w:rPr>
          <w:b/>
          <w:color w:val="000000"/>
        </w:rPr>
      </w:pPr>
      <w:r>
        <w:rPr>
          <w:color w:val="000000"/>
        </w:rPr>
        <w:t xml:space="preserve">                                                               </w:t>
      </w:r>
      <w:r w:rsidRPr="006B6500">
        <w:rPr>
          <w:b/>
          <w:color w:val="000000"/>
        </w:rPr>
        <w:t xml:space="preserve">Članak </w:t>
      </w:r>
      <w:r>
        <w:rPr>
          <w:b/>
          <w:color w:val="000000"/>
        </w:rPr>
        <w:t>4</w:t>
      </w:r>
      <w:r w:rsidR="00F91B95">
        <w:rPr>
          <w:b/>
          <w:color w:val="000000"/>
        </w:rPr>
        <w:t>3</w:t>
      </w:r>
      <w:r w:rsidRPr="006B6500">
        <w:rPr>
          <w:b/>
          <w:color w:val="000000"/>
        </w:rPr>
        <w:t>.</w:t>
      </w:r>
    </w:p>
    <w:p w14:paraId="069243CA" w14:textId="77777777" w:rsidR="00C77ABD" w:rsidRPr="001C25ED" w:rsidRDefault="00C77ABD" w:rsidP="00C77ABD">
      <w:pPr>
        <w:pStyle w:val="t-9-8-copy"/>
        <w:spacing w:before="0" w:beforeAutospacing="0" w:after="0" w:afterAutospacing="0"/>
        <w:jc w:val="both"/>
        <w:rPr>
          <w:color w:val="000000"/>
        </w:rPr>
      </w:pPr>
    </w:p>
    <w:p w14:paraId="112ECDC7" w14:textId="77777777" w:rsidR="00015769" w:rsidRPr="006B6500" w:rsidRDefault="00015769" w:rsidP="00015769">
      <w:pPr>
        <w:pStyle w:val="t-9-8-copy"/>
        <w:spacing w:before="0" w:beforeAutospacing="0" w:after="0" w:afterAutospacing="0"/>
        <w:jc w:val="both"/>
      </w:pPr>
      <w:r w:rsidRPr="00E6551A">
        <w:t>Mandat članova upravnog vijeća traje 4 godine.</w:t>
      </w:r>
    </w:p>
    <w:p w14:paraId="4B98F82D" w14:textId="77777777" w:rsidR="00015769" w:rsidRDefault="00015769" w:rsidP="00015769">
      <w:pPr>
        <w:pStyle w:val="t-9-8-copy"/>
        <w:spacing w:before="0" w:beforeAutospacing="0" w:after="0" w:afterAutospacing="0"/>
        <w:jc w:val="both"/>
        <w:rPr>
          <w:color w:val="000000"/>
        </w:rPr>
      </w:pPr>
      <w:r w:rsidRPr="006B6500">
        <w:rPr>
          <w:color w:val="000000"/>
        </w:rPr>
        <w:t xml:space="preserve">Naknadu za rad članova upravnog vijeća Centra utvrđuje osnivač ako  za tu namjenu </w:t>
      </w:r>
      <w:r>
        <w:rPr>
          <w:color w:val="000000"/>
        </w:rPr>
        <w:t xml:space="preserve">Centar ima </w:t>
      </w:r>
      <w:r w:rsidRPr="006B6500">
        <w:rPr>
          <w:color w:val="000000"/>
        </w:rPr>
        <w:t>osigura</w:t>
      </w:r>
      <w:r>
        <w:rPr>
          <w:color w:val="000000"/>
        </w:rPr>
        <w:t>na</w:t>
      </w:r>
      <w:r w:rsidRPr="006B6500">
        <w:rPr>
          <w:color w:val="000000"/>
        </w:rPr>
        <w:t xml:space="preserve"> sredstva.</w:t>
      </w:r>
    </w:p>
    <w:p w14:paraId="4A5CD9B7" w14:textId="77777777" w:rsidR="00F91B95" w:rsidRDefault="00F91B95" w:rsidP="00C77ABD">
      <w:pPr>
        <w:pStyle w:val="t-9-8-copy"/>
        <w:spacing w:before="0" w:beforeAutospacing="0" w:after="0" w:afterAutospacing="0"/>
        <w:ind w:left="3540"/>
        <w:jc w:val="both"/>
        <w:rPr>
          <w:b/>
        </w:rPr>
      </w:pPr>
    </w:p>
    <w:p w14:paraId="4BE04BF1" w14:textId="77777777" w:rsidR="00F91B95" w:rsidRDefault="00F91B95" w:rsidP="00C77ABD">
      <w:pPr>
        <w:pStyle w:val="t-9-8-copy"/>
        <w:spacing w:before="0" w:beforeAutospacing="0" w:after="0" w:afterAutospacing="0"/>
        <w:ind w:left="3540"/>
        <w:jc w:val="both"/>
        <w:rPr>
          <w:b/>
        </w:rPr>
      </w:pPr>
    </w:p>
    <w:p w14:paraId="5DF2C40E" w14:textId="77777777" w:rsidR="00F91B95" w:rsidRDefault="00F91B95" w:rsidP="00C77ABD">
      <w:pPr>
        <w:pStyle w:val="t-9-8-copy"/>
        <w:spacing w:before="0" w:beforeAutospacing="0" w:after="0" w:afterAutospacing="0"/>
        <w:ind w:left="3540"/>
        <w:jc w:val="both"/>
        <w:rPr>
          <w:b/>
        </w:rPr>
      </w:pPr>
    </w:p>
    <w:p w14:paraId="3FEAE5C7" w14:textId="76CE2873" w:rsidR="00C77ABD" w:rsidRPr="006B6500" w:rsidRDefault="00C77ABD" w:rsidP="00C77ABD">
      <w:pPr>
        <w:pStyle w:val="t-9-8-copy"/>
        <w:spacing w:before="0" w:beforeAutospacing="0" w:after="0" w:afterAutospacing="0"/>
        <w:ind w:left="3540"/>
        <w:jc w:val="both"/>
      </w:pPr>
      <w:r>
        <w:rPr>
          <w:b/>
        </w:rPr>
        <w:lastRenderedPageBreak/>
        <w:t xml:space="preserve">      </w:t>
      </w:r>
      <w:r w:rsidRPr="006B6500">
        <w:rPr>
          <w:b/>
        </w:rPr>
        <w:t xml:space="preserve">Članak </w:t>
      </w:r>
      <w:r>
        <w:rPr>
          <w:b/>
        </w:rPr>
        <w:t>4</w:t>
      </w:r>
      <w:r w:rsidR="00F91B95">
        <w:rPr>
          <w:b/>
        </w:rPr>
        <w:t>4</w:t>
      </w:r>
      <w:r w:rsidRPr="006B6500">
        <w:t>.</w:t>
      </w:r>
    </w:p>
    <w:p w14:paraId="317DD2F1" w14:textId="77777777" w:rsidR="00C77ABD" w:rsidRPr="006B6500" w:rsidRDefault="00C77ABD" w:rsidP="00C77ABD">
      <w:pPr>
        <w:jc w:val="both"/>
      </w:pPr>
    </w:p>
    <w:p w14:paraId="4312449D" w14:textId="77777777" w:rsidR="00C77ABD" w:rsidRDefault="00C77ABD" w:rsidP="00C77ABD">
      <w:pPr>
        <w:pStyle w:val="t-9-8-copy"/>
        <w:spacing w:before="0" w:beforeAutospacing="0" w:after="0" w:afterAutospacing="0"/>
        <w:jc w:val="both"/>
        <w:rPr>
          <w:color w:val="000000"/>
        </w:rPr>
      </w:pPr>
      <w:r w:rsidRPr="006B6500">
        <w:rPr>
          <w:color w:val="000000"/>
        </w:rPr>
        <w:t xml:space="preserve">           Upravno vijeće na pr</w:t>
      </w:r>
      <w:r>
        <w:rPr>
          <w:color w:val="000000"/>
        </w:rPr>
        <w:t xml:space="preserve">voj sjednici bira predsjednika i zamjenika predsjednika </w:t>
      </w:r>
      <w:r w:rsidRPr="006B6500">
        <w:rPr>
          <w:color w:val="000000"/>
        </w:rPr>
        <w:t>Upravnog vijeća između predstavnika osnivača.</w:t>
      </w:r>
    </w:p>
    <w:p w14:paraId="2EDF0571" w14:textId="77777777" w:rsidR="00C77ABD" w:rsidRPr="00666AC8" w:rsidRDefault="00C77ABD" w:rsidP="00C77ABD">
      <w:pPr>
        <w:pStyle w:val="t-9-8-copy"/>
        <w:spacing w:before="0" w:beforeAutospacing="0" w:after="0" w:afterAutospacing="0"/>
        <w:jc w:val="both"/>
        <w:rPr>
          <w:color w:val="000000"/>
        </w:rPr>
      </w:pPr>
    </w:p>
    <w:p w14:paraId="3CE081B0" w14:textId="205FBF51" w:rsidR="00C77ABD" w:rsidRPr="006B6500" w:rsidRDefault="00C77ABD" w:rsidP="00C77ABD">
      <w:pPr>
        <w:jc w:val="center"/>
        <w:rPr>
          <w:b/>
        </w:rPr>
      </w:pPr>
      <w:r>
        <w:rPr>
          <w:b/>
        </w:rPr>
        <w:t>Članak 4</w:t>
      </w:r>
      <w:r w:rsidR="00F91B95">
        <w:rPr>
          <w:b/>
        </w:rPr>
        <w:t>5</w:t>
      </w:r>
      <w:r w:rsidRPr="006B6500">
        <w:rPr>
          <w:b/>
        </w:rPr>
        <w:t>.</w:t>
      </w:r>
    </w:p>
    <w:p w14:paraId="0BDC1B47" w14:textId="77777777" w:rsidR="00C77ABD" w:rsidRPr="006B6500" w:rsidRDefault="00C77ABD" w:rsidP="00C77ABD">
      <w:pPr>
        <w:jc w:val="both"/>
      </w:pPr>
    </w:p>
    <w:p w14:paraId="160F1A35" w14:textId="77777777" w:rsidR="00C77ABD" w:rsidRPr="006B6500" w:rsidRDefault="00C77ABD" w:rsidP="00C77ABD">
      <w:pPr>
        <w:jc w:val="both"/>
      </w:pPr>
      <w:r>
        <w:t xml:space="preserve">             Član</w:t>
      </w:r>
      <w:r w:rsidRPr="006B6500">
        <w:t xml:space="preserve"> Upravn</w:t>
      </w:r>
      <w:r>
        <w:t>og vijeća može biti razriješen</w:t>
      </w:r>
      <w:r w:rsidRPr="006B6500">
        <w:t xml:space="preserve"> dužnosti i prije iste</w:t>
      </w:r>
      <w:r>
        <w:t>ka vremena na koje je imenovan</w:t>
      </w:r>
      <w:r w:rsidRPr="006B6500">
        <w:t xml:space="preserve"> ako:</w:t>
      </w:r>
    </w:p>
    <w:p w14:paraId="5C6D2B8F" w14:textId="77777777" w:rsidR="00C77ABD" w:rsidRPr="006B6500" w:rsidRDefault="00C77ABD" w:rsidP="00C77ABD">
      <w:pPr>
        <w:numPr>
          <w:ilvl w:val="0"/>
          <w:numId w:val="9"/>
        </w:numPr>
        <w:jc w:val="both"/>
      </w:pPr>
      <w:r>
        <w:t>sam</w:t>
      </w:r>
      <w:r w:rsidRPr="006B6500">
        <w:t xml:space="preserve"> zatraži razrješenje,</w:t>
      </w:r>
    </w:p>
    <w:p w14:paraId="632CF1A7" w14:textId="77777777" w:rsidR="00C77ABD" w:rsidRPr="006B6500" w:rsidRDefault="00C77ABD" w:rsidP="00C77ABD">
      <w:pPr>
        <w:numPr>
          <w:ilvl w:val="0"/>
          <w:numId w:val="9"/>
        </w:numPr>
        <w:jc w:val="both"/>
        <w:rPr>
          <w:i/>
        </w:rPr>
      </w:pPr>
      <w:r w:rsidRPr="006B6500">
        <w:t>ne ispunjava du</w:t>
      </w:r>
      <w:r>
        <w:t>žnosti člana</w:t>
      </w:r>
      <w:r w:rsidRPr="006B6500">
        <w:t>,</w:t>
      </w:r>
    </w:p>
    <w:p w14:paraId="4E3F724D" w14:textId="77777777" w:rsidR="00C77ABD" w:rsidRPr="006B6500" w:rsidRDefault="00C77ABD" w:rsidP="00C77ABD">
      <w:pPr>
        <w:numPr>
          <w:ilvl w:val="0"/>
          <w:numId w:val="9"/>
        </w:numPr>
        <w:jc w:val="both"/>
        <w:rPr>
          <w:i/>
        </w:rPr>
      </w:pPr>
      <w:r w:rsidRPr="006B6500">
        <w:t>izgubi sposobnost obnašanja dužnosti,</w:t>
      </w:r>
    </w:p>
    <w:p w14:paraId="7310DD9E" w14:textId="77777777" w:rsidR="00C77ABD" w:rsidRPr="006B6500" w:rsidRDefault="00C77ABD" w:rsidP="00C77ABD">
      <w:pPr>
        <w:numPr>
          <w:ilvl w:val="0"/>
          <w:numId w:val="9"/>
        </w:numPr>
        <w:jc w:val="both"/>
        <w:rPr>
          <w:i/>
        </w:rPr>
      </w:pPr>
      <w:r w:rsidRPr="006B6500">
        <w:t>svojim ponašanjem povrijedi ugled dužnosti koju obnaša.</w:t>
      </w:r>
    </w:p>
    <w:p w14:paraId="6912FAF2" w14:textId="77777777" w:rsidR="00C77ABD" w:rsidRPr="006B6500" w:rsidRDefault="00C77ABD" w:rsidP="00C77ABD">
      <w:pPr>
        <w:jc w:val="both"/>
      </w:pPr>
      <w:r w:rsidRPr="006B6500">
        <w:t xml:space="preserve">           </w:t>
      </w:r>
      <w:r>
        <w:t xml:space="preserve"> </w:t>
      </w:r>
      <w:r w:rsidRPr="006B6500">
        <w:t>Postupak radi utvrđivanja uvjeta za razrješenje članov</w:t>
      </w:r>
      <w:r>
        <w:t xml:space="preserve">a mogu pokrenuti predsjednik </w:t>
      </w:r>
      <w:r w:rsidRPr="006B6500">
        <w:t xml:space="preserve"> ili najmanje dva člana upravnog vijeća podnošenjem zahtjeva.</w:t>
      </w:r>
    </w:p>
    <w:p w14:paraId="1831FC32" w14:textId="77777777" w:rsidR="00C77ABD" w:rsidRPr="006B6500" w:rsidRDefault="00C77ABD" w:rsidP="00C77ABD">
      <w:pPr>
        <w:jc w:val="both"/>
      </w:pPr>
      <w:r w:rsidRPr="006B6500">
        <w:t xml:space="preserve">         </w:t>
      </w:r>
      <w:r>
        <w:t xml:space="preserve"> </w:t>
      </w:r>
      <w:r w:rsidRPr="006B6500">
        <w:t xml:space="preserve">  Ministarstvo može razr</w:t>
      </w:r>
      <w:r>
        <w:t>iješiti člana</w:t>
      </w:r>
      <w:r w:rsidRPr="006B6500">
        <w:t xml:space="preserve"> Upravnog vijeća temeljem neposrednog saznanja o okolnostima iz stavka 1. ovog članka ili donošenjem odluke o zahtjevu iz stavka 2. ovog članka.</w:t>
      </w:r>
    </w:p>
    <w:p w14:paraId="50A4BB51" w14:textId="77777777" w:rsidR="00C77ABD" w:rsidRPr="006B6500" w:rsidRDefault="00C77ABD" w:rsidP="00C77ABD">
      <w:pPr>
        <w:jc w:val="both"/>
      </w:pPr>
      <w:r w:rsidRPr="006B6500">
        <w:t xml:space="preserve">         </w:t>
      </w:r>
      <w:r>
        <w:t xml:space="preserve"> </w:t>
      </w:r>
      <w:r w:rsidRPr="006B6500">
        <w:t xml:space="preserve">  Odluku o razrješenju člana upravnog vijeća predstavnika osnivača</w:t>
      </w:r>
      <w:r>
        <w:t xml:space="preserve">, </w:t>
      </w:r>
      <w:r w:rsidRPr="006B6500">
        <w:t>predstavnika korisnika Centra</w:t>
      </w:r>
      <w:r>
        <w:t xml:space="preserve"> i radnika Centra</w:t>
      </w:r>
      <w:r w:rsidRPr="006B6500">
        <w:t xml:space="preserve"> donosi ministar nadležan za poslove socijalne skrbi. U tom slučaju odlukom o razrješenju imenuje se novi član kojem mandat teče do isteka mandata razriješenog člana.</w:t>
      </w:r>
    </w:p>
    <w:p w14:paraId="5AB2F242" w14:textId="77777777" w:rsidR="00C77ABD" w:rsidRPr="006B6500" w:rsidRDefault="00C77ABD" w:rsidP="00C77ABD">
      <w:pPr>
        <w:jc w:val="both"/>
      </w:pPr>
      <w:r w:rsidRPr="006B6500">
        <w:t xml:space="preserve">            </w:t>
      </w:r>
      <w:r>
        <w:t xml:space="preserve"> </w:t>
      </w:r>
      <w:r w:rsidRPr="006B6500">
        <w:t>Upravno vijeće  Centra dužno je 90 dana prije isteka mandata izvijestiti osnivača  o isteku mandata člana upravnog vijeća</w:t>
      </w:r>
    </w:p>
    <w:p w14:paraId="1E04B408" w14:textId="445C08B6" w:rsidR="00C77ABD" w:rsidRPr="006B6500" w:rsidRDefault="00C77ABD" w:rsidP="00C77ABD">
      <w:pPr>
        <w:jc w:val="center"/>
      </w:pPr>
      <w:r w:rsidRPr="006B6500">
        <w:rPr>
          <w:b/>
        </w:rPr>
        <w:t xml:space="preserve">Članak </w:t>
      </w:r>
      <w:r>
        <w:rPr>
          <w:b/>
        </w:rPr>
        <w:t>4</w:t>
      </w:r>
      <w:r w:rsidR="00F91B95">
        <w:rPr>
          <w:b/>
        </w:rPr>
        <w:t>6</w:t>
      </w:r>
      <w:r w:rsidRPr="006B6500">
        <w:t>.</w:t>
      </w:r>
    </w:p>
    <w:p w14:paraId="357B5985" w14:textId="77777777" w:rsidR="00C77ABD" w:rsidRPr="006B6500" w:rsidRDefault="00C77ABD" w:rsidP="00C77ABD">
      <w:pPr>
        <w:jc w:val="both"/>
      </w:pPr>
    </w:p>
    <w:p w14:paraId="58260926" w14:textId="77777777" w:rsidR="00C77ABD" w:rsidRPr="006B6500" w:rsidRDefault="00C77ABD" w:rsidP="00C77ABD">
      <w:pPr>
        <w:jc w:val="both"/>
      </w:pPr>
      <w:r>
        <w:t xml:space="preserve">       </w:t>
      </w:r>
      <w:r w:rsidRPr="006B6500">
        <w:t>Upravno vijeće Centra obavlja poslove u skladu s aktom o osnivanju a osobito::</w:t>
      </w:r>
    </w:p>
    <w:p w14:paraId="4639DBBC" w14:textId="77777777" w:rsidR="00C77ABD" w:rsidRPr="006B6500" w:rsidRDefault="00C77ABD" w:rsidP="00C77ABD">
      <w:pPr>
        <w:pStyle w:val="Odlomakpopisa"/>
        <w:numPr>
          <w:ilvl w:val="0"/>
          <w:numId w:val="10"/>
        </w:numPr>
        <w:jc w:val="both"/>
      </w:pPr>
      <w:r w:rsidRPr="006B6500">
        <w:t>donosi  programe rada i razvoja Ce</w:t>
      </w:r>
      <w:r>
        <w:t>ntra na prijedlog ravnatelja</w:t>
      </w:r>
      <w:r w:rsidRPr="006B6500">
        <w:t xml:space="preserve"> te nadzire njihovo izvršenje,</w:t>
      </w:r>
    </w:p>
    <w:p w14:paraId="34AF8879" w14:textId="77777777" w:rsidR="00C77ABD" w:rsidRPr="006B6500" w:rsidRDefault="00C77ABD" w:rsidP="00C77ABD">
      <w:pPr>
        <w:pStyle w:val="Odlomakpopisa"/>
        <w:numPr>
          <w:ilvl w:val="0"/>
          <w:numId w:val="10"/>
        </w:numPr>
        <w:jc w:val="both"/>
      </w:pPr>
      <w:r w:rsidRPr="006B6500">
        <w:t>utvrđuje  financijski plan i godišnji obr</w:t>
      </w:r>
      <w:r>
        <w:t>ačun na prijedlog ravnatelja</w:t>
      </w:r>
      <w:r w:rsidRPr="006B6500">
        <w:t>,</w:t>
      </w:r>
    </w:p>
    <w:p w14:paraId="4D13673E" w14:textId="04AEAF80" w:rsidR="00C77ABD" w:rsidRDefault="00C77ABD" w:rsidP="00C77ABD">
      <w:pPr>
        <w:pStyle w:val="Odlomakpopisa"/>
        <w:numPr>
          <w:ilvl w:val="0"/>
          <w:numId w:val="10"/>
        </w:numPr>
        <w:jc w:val="both"/>
      </w:pPr>
      <w:r w:rsidRPr="006B6500">
        <w:t xml:space="preserve">odlučuje </w:t>
      </w:r>
      <w:r>
        <w:t>o potrebi ulaganja i nabavci vr</w:t>
      </w:r>
      <w:r w:rsidRPr="006B6500">
        <w:t>jednije opreme za Centar te nadzire uporabu tih sredstava,</w:t>
      </w:r>
    </w:p>
    <w:p w14:paraId="3C8F73C7" w14:textId="6DADEFF3" w:rsidR="00D748EF" w:rsidRPr="006B6500" w:rsidRDefault="00D748EF" w:rsidP="00C77ABD">
      <w:pPr>
        <w:pStyle w:val="Odlomakpopisa"/>
        <w:numPr>
          <w:ilvl w:val="0"/>
          <w:numId w:val="10"/>
        </w:numPr>
        <w:jc w:val="both"/>
      </w:pPr>
      <w:r w:rsidRPr="00D748EF">
        <w:t>donosi odluke o stjecanju, opterećenju i otuđenju pojedinačne vrijednosti nekretnina i pokretnina u vlasništvu  i druge imovine te izvođenju investicijskih radova u vrijednosti od 200.000,00 do 500.000,00  kuna bez PDV-a samostalno, a iznad toga uz suglasnost osnivača</w:t>
      </w:r>
    </w:p>
    <w:p w14:paraId="7C6C94D4" w14:textId="4B5D4AA4" w:rsidR="00C77ABD" w:rsidRPr="006B6500" w:rsidRDefault="00C77ABD" w:rsidP="00C77ABD">
      <w:pPr>
        <w:pStyle w:val="Odlomakpopisa"/>
        <w:numPr>
          <w:ilvl w:val="0"/>
          <w:numId w:val="10"/>
        </w:numPr>
        <w:jc w:val="both"/>
      </w:pPr>
      <w:r w:rsidRPr="006B6500">
        <w:t xml:space="preserve">donosi statut Centra uz </w:t>
      </w:r>
      <w:r w:rsidR="00D748EF">
        <w:t xml:space="preserve"> prethodnu </w:t>
      </w:r>
      <w:r w:rsidRPr="006B6500">
        <w:t xml:space="preserve">suglasnost Ministarstva </w:t>
      </w:r>
    </w:p>
    <w:p w14:paraId="6C968B04" w14:textId="77777777" w:rsidR="00C77ABD" w:rsidRPr="006B6500" w:rsidRDefault="00C77ABD" w:rsidP="00C77ABD">
      <w:pPr>
        <w:pStyle w:val="Odlomakpopisa"/>
        <w:numPr>
          <w:ilvl w:val="0"/>
          <w:numId w:val="10"/>
        </w:numPr>
        <w:jc w:val="both"/>
      </w:pPr>
      <w:r w:rsidRPr="006B6500">
        <w:t>ime</w:t>
      </w:r>
      <w:r>
        <w:t>nuje i razrješava ravnatelja Centra i sklapa s njim</w:t>
      </w:r>
      <w:r w:rsidRPr="006B6500">
        <w:t xml:space="preserve"> ugovor o radu,</w:t>
      </w:r>
    </w:p>
    <w:p w14:paraId="665FF7FC" w14:textId="77777777" w:rsidR="00C77ABD" w:rsidRPr="006B6500" w:rsidRDefault="00C77ABD" w:rsidP="00C77ABD">
      <w:pPr>
        <w:pStyle w:val="Odlomakpopisa"/>
        <w:numPr>
          <w:ilvl w:val="0"/>
          <w:numId w:val="10"/>
        </w:numPr>
        <w:jc w:val="both"/>
      </w:pPr>
      <w:r w:rsidRPr="006B6500">
        <w:t>donosi opće akte, osim onih koje temel</w:t>
      </w:r>
      <w:r>
        <w:t>jem Statuta donosi ravnatelj</w:t>
      </w:r>
      <w:r w:rsidRPr="006B6500">
        <w:t xml:space="preserve"> ili Stručno vijeće,</w:t>
      </w:r>
    </w:p>
    <w:p w14:paraId="0AB96F2B" w14:textId="77777777" w:rsidR="00C77ABD" w:rsidRPr="006B6500" w:rsidRDefault="00C77ABD" w:rsidP="00C77ABD">
      <w:pPr>
        <w:pStyle w:val="Odlomakpopisa"/>
        <w:numPr>
          <w:ilvl w:val="0"/>
          <w:numId w:val="10"/>
        </w:numPr>
        <w:jc w:val="both"/>
      </w:pPr>
      <w:r w:rsidRPr="006B6500">
        <w:t>donosi odluku o promjeni ili proširenju djelatnosti Cent</w:t>
      </w:r>
      <w:r>
        <w:t xml:space="preserve">ra uz </w:t>
      </w:r>
      <w:r w:rsidRPr="006B6500">
        <w:t xml:space="preserve"> suglasnost Ministarstva,</w:t>
      </w:r>
    </w:p>
    <w:p w14:paraId="06EA7853" w14:textId="77777777" w:rsidR="00C77ABD" w:rsidRPr="006B6500" w:rsidRDefault="00C77ABD" w:rsidP="00C77ABD">
      <w:pPr>
        <w:pStyle w:val="Odlomakpopisa"/>
        <w:numPr>
          <w:ilvl w:val="0"/>
          <w:numId w:val="10"/>
        </w:numPr>
        <w:jc w:val="both"/>
      </w:pPr>
      <w:r w:rsidRPr="006B6500">
        <w:t>osniva stručna, nadzorna i savjetodavna tijela,</w:t>
      </w:r>
    </w:p>
    <w:p w14:paraId="6C16C85D" w14:textId="77777777" w:rsidR="00C77ABD" w:rsidRPr="006B6500" w:rsidRDefault="00C77ABD" w:rsidP="00C77ABD">
      <w:pPr>
        <w:pStyle w:val="Odlomakpopisa"/>
        <w:numPr>
          <w:ilvl w:val="0"/>
          <w:numId w:val="10"/>
        </w:numPr>
        <w:jc w:val="both"/>
      </w:pPr>
      <w:r w:rsidRPr="006B6500">
        <w:t>predlaže Ministarstvu statusne promjene, pripojenje i podjelu Centra,</w:t>
      </w:r>
    </w:p>
    <w:p w14:paraId="41118B2D" w14:textId="77777777" w:rsidR="00C77ABD" w:rsidRPr="006B6500" w:rsidRDefault="00C77ABD" w:rsidP="00C77ABD">
      <w:pPr>
        <w:pStyle w:val="Odlomakpopisa"/>
        <w:numPr>
          <w:ilvl w:val="0"/>
          <w:numId w:val="10"/>
        </w:numPr>
        <w:jc w:val="both"/>
      </w:pPr>
      <w:r w:rsidRPr="006B6500">
        <w:t>donosi odluku o udruživanju Centra u</w:t>
      </w:r>
      <w:r>
        <w:t xml:space="preserve"> zajednicu ustanova uz </w:t>
      </w:r>
      <w:r w:rsidRPr="006B6500">
        <w:t xml:space="preserve"> suglasnost Ministarstva,</w:t>
      </w:r>
    </w:p>
    <w:p w14:paraId="59150CB2" w14:textId="77777777" w:rsidR="00C77ABD" w:rsidRPr="006B6500" w:rsidRDefault="00C77ABD" w:rsidP="00C77ABD">
      <w:pPr>
        <w:pStyle w:val="Odlomakpopisa"/>
        <w:numPr>
          <w:ilvl w:val="0"/>
          <w:numId w:val="10"/>
        </w:numPr>
        <w:jc w:val="both"/>
      </w:pPr>
      <w:r w:rsidRPr="006B6500">
        <w:t>donosi odluke u drugom stupnju u svezi s predmetima kojima se odlučuje o pojedinim pravima radnika,</w:t>
      </w:r>
    </w:p>
    <w:p w14:paraId="1794F038" w14:textId="77777777" w:rsidR="00C77ABD" w:rsidRPr="006B6500" w:rsidRDefault="00C77ABD" w:rsidP="00C77ABD">
      <w:pPr>
        <w:pStyle w:val="Odlomakpopisa"/>
        <w:numPr>
          <w:ilvl w:val="0"/>
          <w:numId w:val="10"/>
        </w:numPr>
        <w:jc w:val="both"/>
      </w:pPr>
      <w:r w:rsidRPr="006B6500">
        <w:t>odlučuje o svim drugim pitanjima iz djelatnosti Centra, ako ovim Statutom ili drugim općim aktom nisu stavljeni u nadležnost nekog drugog tijela,</w:t>
      </w:r>
    </w:p>
    <w:p w14:paraId="47D048DE" w14:textId="77777777" w:rsidR="00C77ABD" w:rsidRPr="006B6500" w:rsidRDefault="00C77ABD" w:rsidP="00C77ABD">
      <w:pPr>
        <w:pStyle w:val="Odlomakpopisa"/>
        <w:numPr>
          <w:ilvl w:val="0"/>
          <w:numId w:val="10"/>
        </w:numPr>
        <w:jc w:val="both"/>
      </w:pPr>
      <w:r w:rsidRPr="006B6500">
        <w:t>obavlja i druge poslove propisane posebnim zakonom.</w:t>
      </w:r>
    </w:p>
    <w:p w14:paraId="1C885327" w14:textId="77777777" w:rsidR="00C77ABD" w:rsidRPr="006B6500" w:rsidRDefault="00C77ABD" w:rsidP="00C77ABD">
      <w:pPr>
        <w:jc w:val="both"/>
      </w:pPr>
      <w:r>
        <w:t xml:space="preserve">       </w:t>
      </w:r>
      <w:r w:rsidRPr="006B6500">
        <w:t>U odnosu na djelatnost obrazovanja  koju Centar obavlja unutar djelatnosti socijalne skrbi Upravno vijeće ima ovlaštenja Školskog odbora.</w:t>
      </w:r>
    </w:p>
    <w:p w14:paraId="34EAC53A" w14:textId="77777777" w:rsidR="00C77ABD" w:rsidRPr="006B6500" w:rsidRDefault="00C77ABD" w:rsidP="00C77ABD"/>
    <w:p w14:paraId="2D9D158B" w14:textId="04FBE2FF" w:rsidR="00C77ABD" w:rsidRPr="006B6500" w:rsidRDefault="00C77ABD" w:rsidP="00C77ABD">
      <w:pPr>
        <w:jc w:val="center"/>
      </w:pPr>
      <w:r>
        <w:rPr>
          <w:b/>
        </w:rPr>
        <w:lastRenderedPageBreak/>
        <w:t>Članak 4</w:t>
      </w:r>
      <w:r w:rsidR="00F91B95">
        <w:rPr>
          <w:b/>
        </w:rPr>
        <w:t>7</w:t>
      </w:r>
      <w:r w:rsidRPr="006B6500">
        <w:rPr>
          <w:b/>
        </w:rPr>
        <w:t>.</w:t>
      </w:r>
    </w:p>
    <w:p w14:paraId="7E50364E" w14:textId="77777777" w:rsidR="00C77ABD" w:rsidRDefault="00C77ABD" w:rsidP="00C77ABD">
      <w:pPr>
        <w:jc w:val="both"/>
      </w:pPr>
    </w:p>
    <w:p w14:paraId="6640531B" w14:textId="77777777" w:rsidR="00C77ABD" w:rsidRPr="006B6500" w:rsidRDefault="00C77ABD" w:rsidP="00C77ABD">
      <w:pPr>
        <w:jc w:val="both"/>
      </w:pPr>
      <w:r>
        <w:t xml:space="preserve">       </w:t>
      </w:r>
      <w:r w:rsidRPr="006B6500">
        <w:t>Upravno vijeće obavlja poslove iz svoje nadležnosti na sjednicama.</w:t>
      </w:r>
    </w:p>
    <w:p w14:paraId="4CC12DEA" w14:textId="77777777" w:rsidR="00C77ABD" w:rsidRPr="006B6500" w:rsidRDefault="00C77ABD" w:rsidP="00C77ABD">
      <w:pPr>
        <w:jc w:val="both"/>
      </w:pPr>
      <w:r>
        <w:t xml:space="preserve">    </w:t>
      </w:r>
      <w:r w:rsidRPr="006B6500">
        <w:t xml:space="preserve">   Upravno vijeće Centra donosi odluke natpolovičnom većinom ukupnog broja članova.</w:t>
      </w:r>
    </w:p>
    <w:p w14:paraId="2A0B548F" w14:textId="7A36B15F" w:rsidR="00C77ABD" w:rsidRPr="006B6500" w:rsidRDefault="00C77ABD" w:rsidP="00C77ABD">
      <w:pPr>
        <w:jc w:val="both"/>
      </w:pPr>
      <w:r>
        <w:t xml:space="preserve">       </w:t>
      </w:r>
      <w:r w:rsidRPr="006B6500">
        <w:t xml:space="preserve">Upravno vijeće donosi Poslovnik o radu kojim se pobliže određuju pitanja koja nisu </w:t>
      </w:r>
      <w:r w:rsidR="00015769">
        <w:t xml:space="preserve">    </w:t>
      </w:r>
      <w:r w:rsidRPr="006B6500">
        <w:t>regulirana odredbama zakona i ovog</w:t>
      </w:r>
      <w:r>
        <w:t>a S</w:t>
      </w:r>
      <w:r w:rsidRPr="006B6500">
        <w:t>tatuta.</w:t>
      </w:r>
    </w:p>
    <w:p w14:paraId="0FB7B0AB" w14:textId="77777777" w:rsidR="00C77ABD" w:rsidRPr="006B6500" w:rsidRDefault="00C77ABD" w:rsidP="00C77ABD">
      <w:pPr>
        <w:jc w:val="both"/>
      </w:pPr>
    </w:p>
    <w:p w14:paraId="150144E0" w14:textId="7D83F5C0" w:rsidR="00C77ABD" w:rsidRPr="006B6500" w:rsidRDefault="00C77ABD" w:rsidP="00C77ABD">
      <w:pPr>
        <w:jc w:val="center"/>
        <w:rPr>
          <w:b/>
        </w:rPr>
      </w:pPr>
      <w:r>
        <w:rPr>
          <w:b/>
        </w:rPr>
        <w:t xml:space="preserve">Članak </w:t>
      </w:r>
      <w:r w:rsidR="00F91B95">
        <w:rPr>
          <w:b/>
        </w:rPr>
        <w:t>48</w:t>
      </w:r>
      <w:r w:rsidRPr="006B6500">
        <w:rPr>
          <w:b/>
        </w:rPr>
        <w:t>.</w:t>
      </w:r>
    </w:p>
    <w:p w14:paraId="6CBBF40E" w14:textId="77777777" w:rsidR="00C77ABD" w:rsidRPr="006B6500" w:rsidRDefault="00C77ABD" w:rsidP="00C77ABD">
      <w:pPr>
        <w:jc w:val="center"/>
        <w:rPr>
          <w:b/>
        </w:rPr>
      </w:pPr>
    </w:p>
    <w:p w14:paraId="018E9D26" w14:textId="77777777" w:rsidR="00C77ABD" w:rsidRPr="006B6500" w:rsidRDefault="00C77ABD" w:rsidP="00C77ABD">
      <w:pPr>
        <w:jc w:val="both"/>
      </w:pPr>
      <w:r>
        <w:t xml:space="preserve">       </w:t>
      </w:r>
      <w:r w:rsidRPr="006B6500">
        <w:t>Sjednice Upravn</w:t>
      </w:r>
      <w:r>
        <w:t>og vijeća saziva predsjednik</w:t>
      </w:r>
      <w:r w:rsidRPr="006B6500">
        <w:t xml:space="preserve"> po ukazanoj potrebi, a najmanje 3 mjeseca nakon održane prethodne sjednice.</w:t>
      </w:r>
    </w:p>
    <w:p w14:paraId="572F692F" w14:textId="77777777" w:rsidR="00C77ABD" w:rsidRPr="006B6500" w:rsidRDefault="00C77ABD" w:rsidP="00C77ABD">
      <w:pPr>
        <w:jc w:val="both"/>
      </w:pPr>
      <w:r>
        <w:t xml:space="preserve">       Predsjednik Upravnog vijeća dužan</w:t>
      </w:r>
      <w:r w:rsidRPr="006B6500">
        <w:t xml:space="preserve"> je sazvati sj</w:t>
      </w:r>
      <w:r>
        <w:t>ednicu na zahtjev ravnatelja</w:t>
      </w:r>
      <w:r w:rsidRPr="006B6500">
        <w:t xml:space="preserve">, odnosno većine članova Upravnog vijeća. </w:t>
      </w:r>
    </w:p>
    <w:p w14:paraId="50E31A9F" w14:textId="77777777" w:rsidR="00C77ABD" w:rsidRPr="006B6500" w:rsidRDefault="00C77ABD" w:rsidP="00C77ABD">
      <w:pPr>
        <w:jc w:val="both"/>
      </w:pPr>
      <w:r>
        <w:t xml:space="preserve">       Predsjednik</w:t>
      </w:r>
      <w:r w:rsidRPr="006B6500">
        <w:t xml:space="preserve"> Upravnog vijeća predlaže dnevni red i upravlj</w:t>
      </w:r>
      <w:r>
        <w:t>a sjednicom, a u njegovoj</w:t>
      </w:r>
      <w:r w:rsidRPr="006B6500">
        <w:t xml:space="preserve"> odsutnosti i</w:t>
      </w:r>
      <w:r>
        <w:t xml:space="preserve">li spriječenosti zamjenik predsjednika </w:t>
      </w:r>
      <w:r w:rsidRPr="006B6500">
        <w:t>Upravn</w:t>
      </w:r>
      <w:r>
        <w:t>og vijeća ili ukoliko je i odsutan član</w:t>
      </w:r>
      <w:r w:rsidRPr="006B6500">
        <w:t xml:space="preserve"> Upravnog vijeća iz reda osnivača.</w:t>
      </w:r>
    </w:p>
    <w:p w14:paraId="3381364E" w14:textId="77777777" w:rsidR="00C77ABD" w:rsidRDefault="00C77ABD" w:rsidP="00C77ABD">
      <w:pPr>
        <w:jc w:val="both"/>
      </w:pPr>
      <w:r>
        <w:t xml:space="preserve"> </w:t>
      </w:r>
      <w:r w:rsidRPr="006B6500">
        <w:t xml:space="preserve">       Na sjednicama Upravnog vijeća vodi se zapisnik, a način  propisan Poslovnikom o radu Upravnog vijeća.</w:t>
      </w:r>
    </w:p>
    <w:p w14:paraId="7F0D216E" w14:textId="77777777" w:rsidR="00C77ABD" w:rsidRDefault="00C77ABD" w:rsidP="00C77ABD">
      <w:pPr>
        <w:jc w:val="both"/>
      </w:pPr>
    </w:p>
    <w:p w14:paraId="35C863A9" w14:textId="77777777" w:rsidR="00C77ABD" w:rsidRPr="006B6500" w:rsidRDefault="00C77ABD" w:rsidP="00C77ABD">
      <w:pPr>
        <w:jc w:val="both"/>
      </w:pPr>
    </w:p>
    <w:p w14:paraId="63A4170B" w14:textId="3B9C8C90" w:rsidR="00C77ABD" w:rsidRPr="006B6500" w:rsidRDefault="00C77ABD" w:rsidP="00C77ABD">
      <w:pPr>
        <w:jc w:val="center"/>
      </w:pPr>
      <w:r w:rsidRPr="006B6500">
        <w:rPr>
          <w:b/>
        </w:rPr>
        <w:t>Člana</w:t>
      </w:r>
      <w:r>
        <w:rPr>
          <w:b/>
        </w:rPr>
        <w:t xml:space="preserve">k  </w:t>
      </w:r>
      <w:r w:rsidR="00F91B95">
        <w:rPr>
          <w:b/>
        </w:rPr>
        <w:t>49</w:t>
      </w:r>
      <w:r w:rsidRPr="006B6500">
        <w:t>.</w:t>
      </w:r>
    </w:p>
    <w:p w14:paraId="2914FA3B" w14:textId="77777777" w:rsidR="00C77ABD" w:rsidRPr="006B6500" w:rsidRDefault="00C77ABD" w:rsidP="00C77ABD">
      <w:pPr>
        <w:jc w:val="both"/>
      </w:pPr>
      <w:r w:rsidRPr="006B6500">
        <w:tab/>
      </w:r>
    </w:p>
    <w:p w14:paraId="24D07F3A" w14:textId="77777777" w:rsidR="00C77ABD" w:rsidRDefault="00C77ABD" w:rsidP="00C77ABD">
      <w:pPr>
        <w:jc w:val="both"/>
      </w:pPr>
      <w:r>
        <w:t xml:space="preserve">         </w:t>
      </w:r>
      <w:r w:rsidRPr="006B6500">
        <w:t xml:space="preserve"> Kad Upravno vijeće odlučuje o pravima, obvezama ili odgovornosti radnika Centra, na sjedn</w:t>
      </w:r>
      <w:r>
        <w:t>icu se obvezno  poziva radnik</w:t>
      </w:r>
      <w:r w:rsidRPr="006B6500">
        <w:t xml:space="preserve"> o kome se odlučuje.</w:t>
      </w:r>
    </w:p>
    <w:p w14:paraId="6DADAD15" w14:textId="77777777" w:rsidR="00C77ABD" w:rsidRDefault="00C77ABD" w:rsidP="00C77ABD">
      <w:pPr>
        <w:jc w:val="both"/>
      </w:pPr>
    </w:p>
    <w:p w14:paraId="3AD5F6BD" w14:textId="77777777" w:rsidR="00C77ABD" w:rsidRPr="006B6500" w:rsidRDefault="00C77ABD" w:rsidP="00C77ABD">
      <w:pPr>
        <w:jc w:val="both"/>
      </w:pPr>
    </w:p>
    <w:p w14:paraId="3D679118" w14:textId="6A259535" w:rsidR="00C77ABD" w:rsidRPr="006B6500" w:rsidRDefault="00C77ABD" w:rsidP="00C77ABD">
      <w:pPr>
        <w:jc w:val="center"/>
      </w:pPr>
      <w:r w:rsidRPr="006B6500">
        <w:rPr>
          <w:b/>
        </w:rPr>
        <w:t xml:space="preserve">Članak </w:t>
      </w:r>
      <w:r>
        <w:rPr>
          <w:b/>
        </w:rPr>
        <w:t>5</w:t>
      </w:r>
      <w:r w:rsidR="00F91B95">
        <w:rPr>
          <w:b/>
        </w:rPr>
        <w:t>0</w:t>
      </w:r>
      <w:r w:rsidRPr="006B6500">
        <w:t>.</w:t>
      </w:r>
    </w:p>
    <w:p w14:paraId="493616CA" w14:textId="77777777" w:rsidR="00C77ABD" w:rsidRPr="006B6500" w:rsidRDefault="00C77ABD" w:rsidP="00C77ABD">
      <w:pPr>
        <w:jc w:val="both"/>
      </w:pPr>
    </w:p>
    <w:p w14:paraId="3B1531C1" w14:textId="77777777" w:rsidR="00C77ABD" w:rsidRDefault="00C77ABD" w:rsidP="00C77ABD">
      <w:pPr>
        <w:jc w:val="both"/>
      </w:pPr>
      <w:r>
        <w:t xml:space="preserve">          </w:t>
      </w:r>
      <w:r w:rsidRPr="006B6500">
        <w:t xml:space="preserve"> Za proučavanje i razmatranje pojedinih stručnih i drugih pitanja od značaja za rad i odlučivanje Upravnog vijeća  i pripremanje i praćenje  izvršavanja odluka, Upravno vijeće može osnivati radne skupine i druga tijela može se angažirati i pojedinca kao stručnu osobu</w:t>
      </w:r>
      <w:r>
        <w:t>.</w:t>
      </w:r>
    </w:p>
    <w:p w14:paraId="372281F2" w14:textId="77777777" w:rsidR="00C77ABD" w:rsidRDefault="00C77ABD" w:rsidP="00C77ABD">
      <w:pPr>
        <w:jc w:val="both"/>
      </w:pPr>
    </w:p>
    <w:p w14:paraId="41DFE9AB" w14:textId="77777777" w:rsidR="00C77ABD" w:rsidRPr="006B6500" w:rsidRDefault="00C77ABD" w:rsidP="00C77ABD">
      <w:pPr>
        <w:jc w:val="both"/>
      </w:pPr>
    </w:p>
    <w:p w14:paraId="46142D45" w14:textId="77777777" w:rsidR="00C77ABD" w:rsidRPr="006B6500" w:rsidRDefault="00C77ABD" w:rsidP="00C77ABD">
      <w:pPr>
        <w:jc w:val="both"/>
        <w:rPr>
          <w:b/>
        </w:rPr>
      </w:pPr>
      <w:r>
        <w:rPr>
          <w:b/>
        </w:rPr>
        <w:t>2. RAVNATELJ</w:t>
      </w:r>
    </w:p>
    <w:p w14:paraId="0F199C57" w14:textId="7DE05C91" w:rsidR="00C77ABD" w:rsidRPr="006B6500" w:rsidRDefault="00C77ABD" w:rsidP="00C77ABD">
      <w:pPr>
        <w:jc w:val="center"/>
        <w:rPr>
          <w:b/>
        </w:rPr>
      </w:pPr>
      <w:r>
        <w:rPr>
          <w:b/>
        </w:rPr>
        <w:t>Članak 5</w:t>
      </w:r>
      <w:r w:rsidR="00D748EF">
        <w:rPr>
          <w:b/>
        </w:rPr>
        <w:t>1</w:t>
      </w:r>
      <w:r w:rsidRPr="006B6500">
        <w:rPr>
          <w:b/>
        </w:rPr>
        <w:t>.</w:t>
      </w:r>
    </w:p>
    <w:p w14:paraId="648F7B23" w14:textId="77777777" w:rsidR="00C77ABD" w:rsidRPr="006B6500" w:rsidRDefault="00C77ABD" w:rsidP="00C77ABD">
      <w:pPr>
        <w:jc w:val="both"/>
      </w:pPr>
    </w:p>
    <w:p w14:paraId="31D357DF" w14:textId="77777777" w:rsidR="00015769" w:rsidRPr="00FF7CA7" w:rsidRDefault="00C77ABD" w:rsidP="00015769">
      <w:pPr>
        <w:jc w:val="both"/>
      </w:pPr>
      <w:r>
        <w:t xml:space="preserve">       </w:t>
      </w:r>
      <w:r w:rsidR="00015769" w:rsidRPr="00FF7CA7">
        <w:t>Voditelj Centra je ravnatelj.</w:t>
      </w:r>
    </w:p>
    <w:p w14:paraId="13DED42A" w14:textId="106E29C2" w:rsidR="00015769" w:rsidRPr="00FF7CA7" w:rsidRDefault="00015769" w:rsidP="00015769">
      <w:pPr>
        <w:jc w:val="both"/>
      </w:pPr>
      <w:r>
        <w:t xml:space="preserve">       </w:t>
      </w:r>
      <w:r w:rsidRPr="00FF7CA7">
        <w:t>Ravnatelj Centra obavlja slijedeće poslove;</w:t>
      </w:r>
    </w:p>
    <w:p w14:paraId="667E140A" w14:textId="77777777" w:rsidR="00015769" w:rsidRPr="00FF7CA7" w:rsidRDefault="00015769" w:rsidP="00015769">
      <w:pPr>
        <w:pStyle w:val="Odlomakpopisa"/>
        <w:numPr>
          <w:ilvl w:val="0"/>
          <w:numId w:val="44"/>
        </w:numPr>
        <w:spacing w:line="276" w:lineRule="auto"/>
        <w:ind w:right="14"/>
        <w:jc w:val="both"/>
      </w:pPr>
      <w:r w:rsidRPr="00FF7CA7">
        <w:t>organizira, vodi i nadzire rad i poslovanje Centra</w:t>
      </w:r>
    </w:p>
    <w:p w14:paraId="0DD3BA19" w14:textId="77777777" w:rsidR="00015769" w:rsidRPr="00FF7CA7" w:rsidRDefault="00015769" w:rsidP="00015769">
      <w:pPr>
        <w:pStyle w:val="Odlomakpopisa"/>
        <w:numPr>
          <w:ilvl w:val="0"/>
          <w:numId w:val="44"/>
        </w:numPr>
        <w:spacing w:line="276" w:lineRule="auto"/>
        <w:ind w:right="14"/>
        <w:jc w:val="both"/>
      </w:pPr>
      <w:r w:rsidRPr="00FF7CA7">
        <w:t>zastupa i predstavlja Centar</w:t>
      </w:r>
    </w:p>
    <w:p w14:paraId="0E970B3B" w14:textId="77777777" w:rsidR="00015769" w:rsidRPr="00FF7CA7" w:rsidRDefault="00015769" w:rsidP="00015769">
      <w:pPr>
        <w:pStyle w:val="Odlomakpopisa"/>
        <w:numPr>
          <w:ilvl w:val="0"/>
          <w:numId w:val="44"/>
        </w:numPr>
        <w:spacing w:line="276" w:lineRule="auto"/>
        <w:ind w:right="14"/>
        <w:jc w:val="both"/>
      </w:pPr>
      <w:r w:rsidRPr="00FF7CA7">
        <w:t>zastupa Centar u svim postupcima pred sudovima, upravnim i drugim državnim tijelima, te pravnim osobama s javnim ovlastima</w:t>
      </w:r>
    </w:p>
    <w:p w14:paraId="5396881C" w14:textId="77777777" w:rsidR="00015769" w:rsidRPr="00FF7CA7" w:rsidRDefault="00015769" w:rsidP="00015769">
      <w:pPr>
        <w:pStyle w:val="Odlomakpopisa"/>
        <w:numPr>
          <w:ilvl w:val="0"/>
          <w:numId w:val="44"/>
        </w:numPr>
        <w:spacing w:line="276" w:lineRule="auto"/>
        <w:ind w:right="14"/>
        <w:jc w:val="both"/>
      </w:pPr>
      <w:r w:rsidRPr="00FF7CA7">
        <w:t xml:space="preserve">organizira i vodi  stručni rad Centra </w:t>
      </w:r>
    </w:p>
    <w:p w14:paraId="50F0846B" w14:textId="77777777" w:rsidR="00015769" w:rsidRPr="00FF7CA7" w:rsidRDefault="00015769" w:rsidP="00015769">
      <w:pPr>
        <w:pStyle w:val="Odlomakpopisa"/>
        <w:numPr>
          <w:ilvl w:val="0"/>
          <w:numId w:val="44"/>
        </w:numPr>
        <w:spacing w:line="276" w:lineRule="auto"/>
        <w:ind w:right="14"/>
        <w:jc w:val="both"/>
      </w:pPr>
      <w:r w:rsidRPr="00FF7CA7">
        <w:t>poduzima sve pravne radnje u ime i za račun Centra</w:t>
      </w:r>
    </w:p>
    <w:p w14:paraId="3614EC71" w14:textId="589002D2" w:rsidR="00015769" w:rsidRDefault="00015769" w:rsidP="00015769">
      <w:pPr>
        <w:pStyle w:val="Odlomakpopisa"/>
        <w:numPr>
          <w:ilvl w:val="0"/>
          <w:numId w:val="44"/>
        </w:numPr>
        <w:spacing w:line="276" w:lineRule="auto"/>
        <w:ind w:right="14"/>
        <w:jc w:val="both"/>
      </w:pPr>
      <w:r w:rsidRPr="00FF7CA7">
        <w:t>predlaže Upravnom vijeću Financijski plan Centra te dostavlja na znanje Godišnji obračun</w:t>
      </w:r>
    </w:p>
    <w:p w14:paraId="27C91964" w14:textId="18AE9DFF" w:rsidR="00D748EF" w:rsidRPr="00FF7CA7" w:rsidRDefault="00D748EF" w:rsidP="00D748EF">
      <w:pPr>
        <w:pStyle w:val="Bezproreda"/>
        <w:ind w:left="360"/>
      </w:pPr>
      <w:r w:rsidRPr="00D748EF">
        <w:rPr>
          <w:rFonts w:ascii="Verdana" w:hAnsi="Verdana"/>
          <w:sz w:val="20"/>
          <w:szCs w:val="20"/>
        </w:rPr>
        <w:t xml:space="preserve">- </w:t>
      </w:r>
      <w:r w:rsidRPr="00D748EF">
        <w:t xml:space="preserve">donosi odluke o stjecanju, opterećenju i otuđenju pojedinačne vrijednosti nekretnina i </w:t>
      </w:r>
      <w:r>
        <w:t xml:space="preserve">     </w:t>
      </w:r>
      <w:r w:rsidRPr="00D748EF">
        <w:t>pokretnina u vlasništvu i druge imovine te izvođenju investicijskih radova u vrijednosti do 200.000,00 kuna bez PDV-a samostalno</w:t>
      </w:r>
    </w:p>
    <w:p w14:paraId="5BBF7048" w14:textId="77777777" w:rsidR="00015769" w:rsidRPr="00FF7CA7" w:rsidRDefault="00015769" w:rsidP="00015769">
      <w:pPr>
        <w:pStyle w:val="Odlomakpopisa"/>
        <w:numPr>
          <w:ilvl w:val="0"/>
          <w:numId w:val="44"/>
        </w:numPr>
        <w:spacing w:line="276" w:lineRule="auto"/>
        <w:ind w:right="14"/>
        <w:jc w:val="both"/>
      </w:pPr>
      <w:r w:rsidRPr="00FF7CA7">
        <w:lastRenderedPageBreak/>
        <w:t>predlaže Upravnom vijeću Godišnji plan i program rada Centra i Školski kurikulum u suradnji s Učiteljskim vijećem</w:t>
      </w:r>
    </w:p>
    <w:p w14:paraId="5A437410" w14:textId="77777777" w:rsidR="00015769" w:rsidRPr="00FF7CA7" w:rsidRDefault="00015769" w:rsidP="00015769">
      <w:pPr>
        <w:pStyle w:val="Odlomakpopisa"/>
        <w:numPr>
          <w:ilvl w:val="0"/>
          <w:numId w:val="44"/>
        </w:numPr>
        <w:spacing w:line="276" w:lineRule="auto"/>
        <w:ind w:right="14"/>
        <w:jc w:val="both"/>
      </w:pPr>
      <w:r w:rsidRPr="00FF7CA7">
        <w:t>daje izvještaj o radu Centra</w:t>
      </w:r>
    </w:p>
    <w:p w14:paraId="68C877F4" w14:textId="77777777" w:rsidR="00015769" w:rsidRPr="00FF7CA7" w:rsidRDefault="00015769" w:rsidP="00015769">
      <w:pPr>
        <w:pStyle w:val="Odlomakpopisa"/>
        <w:numPr>
          <w:ilvl w:val="0"/>
          <w:numId w:val="44"/>
        </w:numPr>
        <w:spacing w:line="276" w:lineRule="auto"/>
        <w:ind w:right="14"/>
        <w:jc w:val="both"/>
      </w:pPr>
      <w:r w:rsidRPr="00FF7CA7">
        <w:t>donosi Plan nabave roba, usluga i radova Centra</w:t>
      </w:r>
    </w:p>
    <w:p w14:paraId="6DAECC4A" w14:textId="77777777" w:rsidR="00015769" w:rsidRPr="00FF7CA7" w:rsidRDefault="00015769" w:rsidP="00015769">
      <w:pPr>
        <w:pStyle w:val="Odlomakpopisa"/>
        <w:numPr>
          <w:ilvl w:val="0"/>
          <w:numId w:val="44"/>
        </w:numPr>
        <w:spacing w:line="276" w:lineRule="auto"/>
        <w:ind w:right="14"/>
        <w:jc w:val="both"/>
      </w:pPr>
      <w:r w:rsidRPr="00FF7CA7">
        <w:t>sudjeluje u izradi općih pravnih akata i njihovom usklađenju s zakonskim propisima</w:t>
      </w:r>
    </w:p>
    <w:p w14:paraId="65E02E5D" w14:textId="77777777" w:rsidR="00015769" w:rsidRPr="00FF7CA7" w:rsidRDefault="00015769" w:rsidP="00015769">
      <w:pPr>
        <w:pStyle w:val="Odlomakpopisa"/>
        <w:numPr>
          <w:ilvl w:val="0"/>
          <w:numId w:val="44"/>
        </w:numPr>
        <w:spacing w:line="276" w:lineRule="auto"/>
        <w:ind w:right="14"/>
        <w:jc w:val="both"/>
      </w:pPr>
      <w:r w:rsidRPr="00FF7CA7">
        <w:t>odlučuje o zasnivanju i prestanku radnog odnosa</w:t>
      </w:r>
    </w:p>
    <w:p w14:paraId="645F8CCF" w14:textId="77777777" w:rsidR="00015769" w:rsidRPr="00FF7CA7" w:rsidRDefault="00015769" w:rsidP="00015769">
      <w:pPr>
        <w:pStyle w:val="Odlomakpopisa"/>
        <w:numPr>
          <w:ilvl w:val="0"/>
          <w:numId w:val="44"/>
        </w:numPr>
        <w:spacing w:line="276" w:lineRule="auto"/>
        <w:ind w:right="14"/>
        <w:jc w:val="both"/>
      </w:pPr>
      <w:r w:rsidRPr="00FF7CA7">
        <w:t>donosi odluke o pojedinačnim pravima radnika u slučajevima utvrđenim zakonom i općim aktima</w:t>
      </w:r>
    </w:p>
    <w:p w14:paraId="40A9D809" w14:textId="77777777" w:rsidR="00015769" w:rsidRPr="00FF7CA7" w:rsidRDefault="00015769" w:rsidP="00015769">
      <w:pPr>
        <w:pStyle w:val="Odlomakpopisa"/>
        <w:numPr>
          <w:ilvl w:val="0"/>
          <w:numId w:val="44"/>
        </w:numPr>
        <w:spacing w:line="276" w:lineRule="auto"/>
        <w:ind w:right="14"/>
        <w:jc w:val="both"/>
      </w:pPr>
      <w:r w:rsidRPr="00FF7CA7">
        <w:t>brine se o provedbi odluka i zaključaka Upravnog i Stručnog vijeća</w:t>
      </w:r>
    </w:p>
    <w:p w14:paraId="4ED1AE41" w14:textId="77777777" w:rsidR="00015769" w:rsidRPr="00FF7CA7" w:rsidRDefault="00015769" w:rsidP="00015769">
      <w:pPr>
        <w:pStyle w:val="Odlomakpopisa"/>
        <w:numPr>
          <w:ilvl w:val="0"/>
          <w:numId w:val="44"/>
        </w:numPr>
        <w:spacing w:line="276" w:lineRule="auto"/>
        <w:ind w:right="14"/>
        <w:jc w:val="both"/>
      </w:pPr>
      <w:r w:rsidRPr="00FF7CA7">
        <w:t>koordinira rad svih odjela i ustrojbenih jedinica u suradnji s voditeljima</w:t>
      </w:r>
    </w:p>
    <w:p w14:paraId="5D16DD69" w14:textId="77777777" w:rsidR="00015769" w:rsidRPr="00FF7CA7" w:rsidRDefault="00015769" w:rsidP="00015769">
      <w:pPr>
        <w:pStyle w:val="Odlomakpopisa"/>
        <w:numPr>
          <w:ilvl w:val="0"/>
          <w:numId w:val="44"/>
        </w:numPr>
        <w:spacing w:line="276" w:lineRule="auto"/>
        <w:ind w:right="14"/>
        <w:jc w:val="both"/>
      </w:pPr>
      <w:r w:rsidRPr="00FF7CA7">
        <w:t>planira rad, saziva i vodi sjednice Učiteljskog vijeća</w:t>
      </w:r>
    </w:p>
    <w:p w14:paraId="5138F144" w14:textId="77777777" w:rsidR="00015769" w:rsidRPr="00FF7CA7" w:rsidRDefault="00015769" w:rsidP="00015769">
      <w:pPr>
        <w:pStyle w:val="Odlomakpopisa"/>
        <w:numPr>
          <w:ilvl w:val="0"/>
          <w:numId w:val="44"/>
        </w:numPr>
        <w:spacing w:line="276" w:lineRule="auto"/>
        <w:ind w:right="14"/>
        <w:jc w:val="both"/>
      </w:pPr>
      <w:r w:rsidRPr="00FF7CA7">
        <w:t>vrši nadzor nad pravilnom uporabom financijskih sredstava</w:t>
      </w:r>
    </w:p>
    <w:p w14:paraId="108C9BAB" w14:textId="77777777" w:rsidR="00015769" w:rsidRPr="00FF7CA7" w:rsidRDefault="00015769" w:rsidP="00015769">
      <w:pPr>
        <w:pStyle w:val="Odlomakpopisa"/>
        <w:numPr>
          <w:ilvl w:val="0"/>
          <w:numId w:val="44"/>
        </w:numPr>
        <w:spacing w:line="276" w:lineRule="auto"/>
        <w:ind w:right="14"/>
        <w:jc w:val="both"/>
      </w:pPr>
      <w:r w:rsidRPr="00FF7CA7">
        <w:t>nadzire čuvanje imovine</w:t>
      </w:r>
    </w:p>
    <w:p w14:paraId="7D3C9A0D" w14:textId="77777777" w:rsidR="00015769" w:rsidRPr="00FF7CA7" w:rsidRDefault="00015769" w:rsidP="00015769">
      <w:pPr>
        <w:pStyle w:val="Odlomakpopisa"/>
        <w:numPr>
          <w:ilvl w:val="0"/>
          <w:numId w:val="44"/>
        </w:numPr>
        <w:spacing w:line="276" w:lineRule="auto"/>
        <w:ind w:right="14"/>
        <w:jc w:val="both"/>
      </w:pPr>
      <w:r w:rsidRPr="00FF7CA7">
        <w:t>poduzima mjere propisane zakonom zbog neizvršavanja poslova ili zbog neispunjavanja drugih obaveza iz radnog odnosa</w:t>
      </w:r>
    </w:p>
    <w:p w14:paraId="18EEE800" w14:textId="77777777" w:rsidR="00015769" w:rsidRPr="00FF7CA7" w:rsidRDefault="00015769" w:rsidP="00015769">
      <w:pPr>
        <w:pStyle w:val="Odlomakpopisa"/>
        <w:numPr>
          <w:ilvl w:val="0"/>
          <w:numId w:val="44"/>
        </w:numPr>
        <w:spacing w:line="276" w:lineRule="auto"/>
        <w:ind w:right="14"/>
        <w:jc w:val="both"/>
      </w:pPr>
      <w:r w:rsidRPr="00FF7CA7">
        <w:t>nadzire rad voditelja i radnika Centra</w:t>
      </w:r>
    </w:p>
    <w:p w14:paraId="20470478" w14:textId="77777777" w:rsidR="00015769" w:rsidRPr="00FF7CA7" w:rsidRDefault="00015769" w:rsidP="00015769">
      <w:pPr>
        <w:pStyle w:val="Odlomakpopisa"/>
        <w:numPr>
          <w:ilvl w:val="0"/>
          <w:numId w:val="44"/>
        </w:numPr>
        <w:spacing w:line="276" w:lineRule="auto"/>
        <w:ind w:right="14"/>
        <w:jc w:val="both"/>
      </w:pPr>
      <w:r w:rsidRPr="00FF7CA7">
        <w:t>može dati punomoć drugoj osobi da u granicama svojih ovlasti zastupa Centar u pravnom prometu</w:t>
      </w:r>
    </w:p>
    <w:p w14:paraId="5F833979" w14:textId="77777777" w:rsidR="00015769" w:rsidRPr="00FF7CA7" w:rsidRDefault="00015769" w:rsidP="00015769">
      <w:pPr>
        <w:pStyle w:val="Odlomakpopisa"/>
        <w:numPr>
          <w:ilvl w:val="0"/>
          <w:numId w:val="44"/>
        </w:numPr>
        <w:spacing w:line="276" w:lineRule="auto"/>
        <w:ind w:right="14"/>
        <w:jc w:val="both"/>
      </w:pPr>
      <w:r w:rsidRPr="00FF7CA7">
        <w:t>organizira sastanke tijela Centra, stručne skupove te stručno usavršavanje radnika</w:t>
      </w:r>
    </w:p>
    <w:p w14:paraId="4840B48B" w14:textId="77777777" w:rsidR="00015769" w:rsidRPr="00FF7CA7" w:rsidRDefault="00015769" w:rsidP="00015769">
      <w:pPr>
        <w:pStyle w:val="Odlomakpopisa"/>
        <w:numPr>
          <w:ilvl w:val="0"/>
          <w:numId w:val="44"/>
        </w:numPr>
        <w:spacing w:line="276" w:lineRule="auto"/>
        <w:ind w:right="14"/>
        <w:jc w:val="both"/>
      </w:pPr>
      <w:r w:rsidRPr="00FF7CA7">
        <w:t xml:space="preserve">surađuje sa stručnim radnicima, roditeljima korisnika, ministarstvom nadležnim za poslove socijalne skrbi, ministarstvom nadležnim za poslove obrazovanja, državnim i drugim tijelima, Edukacijsko rehabilitacijskim fakultetom i humanitarnim udrugama </w:t>
      </w:r>
    </w:p>
    <w:p w14:paraId="755B0D50" w14:textId="77777777" w:rsidR="00015769" w:rsidRPr="00FF7CA7" w:rsidRDefault="00015769" w:rsidP="00015769">
      <w:pPr>
        <w:pStyle w:val="Odlomakpopisa"/>
        <w:numPr>
          <w:ilvl w:val="0"/>
          <w:numId w:val="44"/>
        </w:numPr>
        <w:spacing w:line="276" w:lineRule="auto"/>
        <w:ind w:right="14"/>
        <w:jc w:val="both"/>
      </w:pPr>
      <w:r w:rsidRPr="00FF7CA7">
        <w:t>brine se za unapređenje rada suvremenim metodama rada, stručnim usavršavanjem radnika, prati stručni rad, vrednuje rad i predlaže napredovanje stručnih radnika, potiče kvalitetnu profesionalnu komunikaciju</w:t>
      </w:r>
    </w:p>
    <w:p w14:paraId="411AA794" w14:textId="77777777" w:rsidR="00015769" w:rsidRPr="00FF7CA7" w:rsidRDefault="00015769" w:rsidP="00015769">
      <w:pPr>
        <w:pStyle w:val="Odlomakpopisa"/>
        <w:numPr>
          <w:ilvl w:val="0"/>
          <w:numId w:val="44"/>
        </w:numPr>
        <w:spacing w:line="276" w:lineRule="auto"/>
        <w:ind w:right="14"/>
        <w:jc w:val="both"/>
      </w:pPr>
      <w:r w:rsidRPr="00FF7CA7">
        <w:t>stručno se usavršava</w:t>
      </w:r>
    </w:p>
    <w:p w14:paraId="369BB9CC" w14:textId="77777777" w:rsidR="00015769" w:rsidRPr="00FF7CA7" w:rsidRDefault="00015769" w:rsidP="00015769">
      <w:pPr>
        <w:pStyle w:val="Odlomakpopisa"/>
        <w:numPr>
          <w:ilvl w:val="0"/>
          <w:numId w:val="44"/>
        </w:numPr>
        <w:spacing w:line="276" w:lineRule="auto"/>
        <w:ind w:right="14"/>
        <w:jc w:val="both"/>
      </w:pPr>
      <w:r w:rsidRPr="00FF7CA7">
        <w:t>obavlja i druge poslove ako zakonom i ovim Statutom nisu u nadležnost nekog drugog tijela</w:t>
      </w:r>
    </w:p>
    <w:p w14:paraId="0F33A992" w14:textId="77777777" w:rsidR="00015769" w:rsidRPr="00FF7CA7" w:rsidRDefault="00015769" w:rsidP="00015769">
      <w:pPr>
        <w:pStyle w:val="Odlomakpopisa"/>
        <w:ind w:right="14"/>
        <w:jc w:val="both"/>
      </w:pPr>
      <w:r w:rsidRPr="00FF7CA7">
        <w:t>Ravnatelj je odgovoran za zakonitost rada i stručni rad Centra.</w:t>
      </w:r>
    </w:p>
    <w:p w14:paraId="4BFCED14" w14:textId="77777777" w:rsidR="00015769" w:rsidRPr="006B6500" w:rsidRDefault="00015769" w:rsidP="00015769">
      <w:pPr>
        <w:pStyle w:val="Odlomakpopisa"/>
        <w:jc w:val="both"/>
      </w:pPr>
    </w:p>
    <w:p w14:paraId="411FE418" w14:textId="77777777" w:rsidR="00015769" w:rsidRDefault="00015769" w:rsidP="00015769">
      <w:pPr>
        <w:jc w:val="both"/>
      </w:pPr>
      <w:r w:rsidRPr="006B6500">
        <w:t>Ra</w:t>
      </w:r>
      <w:r>
        <w:t>vnatelj</w:t>
      </w:r>
      <w:r w:rsidRPr="006B6500">
        <w:t xml:space="preserve"> ima pravo i dužnost prisustvovati sjednicama Upravnog vijeća i sudjelovati u njegovom radu bez prava odlučivanja sukladno Poslovniku o radu Upravnog vijeća.</w:t>
      </w:r>
    </w:p>
    <w:p w14:paraId="433C8FDC" w14:textId="7F7E3FA9" w:rsidR="00C77ABD" w:rsidRDefault="00C77ABD" w:rsidP="00015769">
      <w:pPr>
        <w:jc w:val="both"/>
      </w:pPr>
    </w:p>
    <w:p w14:paraId="0567BC39" w14:textId="09E03D17" w:rsidR="00C77ABD" w:rsidRPr="00F80627" w:rsidRDefault="00C77ABD" w:rsidP="00C77ABD">
      <w:pPr>
        <w:ind w:left="360"/>
        <w:jc w:val="center"/>
        <w:rPr>
          <w:b/>
        </w:rPr>
      </w:pPr>
      <w:r>
        <w:rPr>
          <w:b/>
        </w:rPr>
        <w:t>Članak 5</w:t>
      </w:r>
      <w:r w:rsidR="004A4B3A">
        <w:rPr>
          <w:b/>
        </w:rPr>
        <w:t>2</w:t>
      </w:r>
      <w:r w:rsidRPr="00F80627">
        <w:rPr>
          <w:b/>
        </w:rPr>
        <w:t>.</w:t>
      </w:r>
    </w:p>
    <w:p w14:paraId="77AC8D40" w14:textId="77777777" w:rsidR="00C77ABD" w:rsidRDefault="00C77ABD" w:rsidP="00C77ABD">
      <w:pPr>
        <w:ind w:left="360"/>
        <w:jc w:val="center"/>
      </w:pPr>
    </w:p>
    <w:p w14:paraId="31B3D972" w14:textId="77777777" w:rsidR="00C77ABD" w:rsidRPr="00150855" w:rsidRDefault="00C77ABD" w:rsidP="00C77ABD">
      <w:pPr>
        <w:ind w:firstLine="360"/>
        <w:jc w:val="both"/>
        <w:rPr>
          <w:b/>
          <w:color w:val="000000"/>
        </w:rPr>
      </w:pPr>
      <w:r w:rsidRPr="00150855">
        <w:rPr>
          <w:color w:val="000000"/>
        </w:rPr>
        <w:t xml:space="preserve">Za ravnatelja </w:t>
      </w:r>
      <w:r>
        <w:rPr>
          <w:color w:val="000000"/>
        </w:rPr>
        <w:t>Centra</w:t>
      </w:r>
      <w:r w:rsidRPr="00150855">
        <w:rPr>
          <w:color w:val="000000"/>
        </w:rPr>
        <w:t xml:space="preserve"> može biti imenovana osoba koja ispunjava sljedeće uvjete:</w:t>
      </w:r>
    </w:p>
    <w:p w14:paraId="5BA9B45E" w14:textId="77777777" w:rsidR="00C77ABD" w:rsidRPr="00150855" w:rsidRDefault="00C77ABD" w:rsidP="00C77ABD">
      <w:pPr>
        <w:jc w:val="both"/>
        <w:rPr>
          <w:b/>
          <w:color w:val="000000"/>
        </w:rPr>
      </w:pPr>
      <w:r>
        <w:rPr>
          <w:color w:val="000000"/>
        </w:rPr>
        <w:t xml:space="preserve">           - </w:t>
      </w:r>
      <w:r w:rsidRPr="00150855">
        <w:rPr>
          <w:color w:val="000000"/>
        </w:rPr>
        <w:t xml:space="preserve"> završen </w:t>
      </w:r>
      <w:r>
        <w:rPr>
          <w:color w:val="000000"/>
        </w:rPr>
        <w:t>pred</w:t>
      </w:r>
      <w:r w:rsidRPr="00150855">
        <w:rPr>
          <w:color w:val="000000"/>
        </w:rPr>
        <w:t xml:space="preserve">diplomski i diplomski </w:t>
      </w:r>
      <w:r>
        <w:rPr>
          <w:color w:val="000000"/>
        </w:rPr>
        <w:t xml:space="preserve">sveučilišni studij ili integrirani preddiplomski  i diplomski sveučilišni studij </w:t>
      </w:r>
      <w:r w:rsidRPr="00150855">
        <w:rPr>
          <w:color w:val="000000"/>
        </w:rPr>
        <w:t xml:space="preserve">socijalnog rada, socijalne politike, prava, psihologije, </w:t>
      </w:r>
      <w:r>
        <w:rPr>
          <w:color w:val="000000"/>
        </w:rPr>
        <w:t xml:space="preserve">sociologije, </w:t>
      </w:r>
      <w:r w:rsidRPr="00150855">
        <w:rPr>
          <w:color w:val="000000"/>
        </w:rPr>
        <w:t>socijalne pedagogije, edukacijske rehabilitacije, logopedije, pedagogije, medicinskih</w:t>
      </w:r>
      <w:r>
        <w:rPr>
          <w:color w:val="000000"/>
        </w:rPr>
        <w:t>, humanističkih ili drugih društvenih</w:t>
      </w:r>
      <w:r w:rsidRPr="00150855">
        <w:rPr>
          <w:color w:val="000000"/>
        </w:rPr>
        <w:t xml:space="preserve"> znanosti,</w:t>
      </w:r>
    </w:p>
    <w:p w14:paraId="18795EB4" w14:textId="77777777" w:rsidR="00C77ABD" w:rsidRPr="00150855" w:rsidRDefault="00C77ABD" w:rsidP="00C77ABD">
      <w:pPr>
        <w:jc w:val="both"/>
        <w:rPr>
          <w:b/>
          <w:color w:val="000000"/>
        </w:rPr>
      </w:pPr>
      <w:r>
        <w:rPr>
          <w:color w:val="000000"/>
        </w:rPr>
        <w:t xml:space="preserve">           - </w:t>
      </w:r>
      <w:r w:rsidRPr="00150855">
        <w:rPr>
          <w:color w:val="000000"/>
        </w:rPr>
        <w:t xml:space="preserve">najmanje pet godina radnog </w:t>
      </w:r>
      <w:r>
        <w:rPr>
          <w:color w:val="000000"/>
        </w:rPr>
        <w:t>staža</w:t>
      </w:r>
      <w:r w:rsidRPr="00150855">
        <w:rPr>
          <w:color w:val="000000"/>
        </w:rPr>
        <w:t xml:space="preserve"> u </w:t>
      </w:r>
      <w:r>
        <w:rPr>
          <w:color w:val="000000"/>
        </w:rPr>
        <w:t>propisanom akademskom zvanju i akademskom stupnju, od toga najmanje tri godine u djelatnosti socijalne skrbi ili drugoj društvenoj djelatnosti u propisanom akademskom zvanju i akademskom stupnju i</w:t>
      </w:r>
    </w:p>
    <w:p w14:paraId="0332F018" w14:textId="77777777" w:rsidR="00C77ABD" w:rsidRDefault="00C77ABD" w:rsidP="00C77ABD">
      <w:pPr>
        <w:ind w:left="660"/>
        <w:jc w:val="both"/>
        <w:rPr>
          <w:b/>
          <w:color w:val="000000"/>
        </w:rPr>
      </w:pPr>
      <w:r>
        <w:rPr>
          <w:color w:val="000000"/>
        </w:rPr>
        <w:t>-  u odnosu na koju ne postoji</w:t>
      </w:r>
      <w:r w:rsidRPr="00150855">
        <w:rPr>
          <w:color w:val="000000"/>
        </w:rPr>
        <w:t xml:space="preserve"> zapreka iz članka </w:t>
      </w:r>
      <w:r>
        <w:rPr>
          <w:color w:val="000000"/>
        </w:rPr>
        <w:t>213</w:t>
      </w:r>
      <w:r w:rsidRPr="00150855">
        <w:rPr>
          <w:color w:val="000000"/>
        </w:rPr>
        <w:t>.</w:t>
      </w:r>
      <w:r>
        <w:rPr>
          <w:color w:val="000000"/>
        </w:rPr>
        <w:t xml:space="preserve"> stavka 1. Zakona o socijalnoj </w:t>
      </w:r>
    </w:p>
    <w:p w14:paraId="54316DE2" w14:textId="77777777" w:rsidR="00C77ABD" w:rsidRDefault="00C77ABD" w:rsidP="00C77ABD">
      <w:pPr>
        <w:jc w:val="both"/>
        <w:rPr>
          <w:b/>
          <w:color w:val="000000"/>
        </w:rPr>
      </w:pPr>
      <w:r w:rsidRPr="00150855">
        <w:rPr>
          <w:color w:val="000000"/>
        </w:rPr>
        <w:t>skrbi.</w:t>
      </w:r>
      <w:r>
        <w:rPr>
          <w:color w:val="000000"/>
        </w:rPr>
        <w:t xml:space="preserve">          </w:t>
      </w:r>
    </w:p>
    <w:p w14:paraId="0751548B" w14:textId="77777777" w:rsidR="00C77ABD" w:rsidRPr="00150855" w:rsidRDefault="00C77ABD" w:rsidP="00C77ABD">
      <w:pPr>
        <w:ind w:firstLine="720"/>
        <w:jc w:val="both"/>
        <w:rPr>
          <w:b/>
          <w:color w:val="000000"/>
        </w:rPr>
      </w:pPr>
      <w:r>
        <w:rPr>
          <w:color w:val="000000"/>
        </w:rPr>
        <w:lastRenderedPageBreak/>
        <w:t>I</w:t>
      </w:r>
      <w:r w:rsidRPr="00EE3D68">
        <w:rPr>
          <w:color w:val="000000"/>
        </w:rPr>
        <w:t>znimno, ako se na  javni natječaj  nije javio n</w:t>
      </w:r>
      <w:r>
        <w:rPr>
          <w:color w:val="000000"/>
        </w:rPr>
        <w:t xml:space="preserve">i jedan kandidat koji ispunjava  </w:t>
      </w:r>
      <w:r w:rsidRPr="00EE3D68">
        <w:rPr>
          <w:color w:val="000000"/>
        </w:rPr>
        <w:t>uvjete  iz  stavka 1. podstavka 1. ovog</w:t>
      </w:r>
      <w:r>
        <w:rPr>
          <w:color w:val="000000"/>
        </w:rPr>
        <w:t>a</w:t>
      </w:r>
      <w:r w:rsidRPr="00EE3D68">
        <w:rPr>
          <w:color w:val="000000"/>
        </w:rPr>
        <w:t xml:space="preserve"> članka , za ravnatelja </w:t>
      </w:r>
      <w:r>
        <w:rPr>
          <w:color w:val="000000"/>
        </w:rPr>
        <w:t>Centra</w:t>
      </w:r>
      <w:r w:rsidRPr="00EE3D68">
        <w:rPr>
          <w:color w:val="000000"/>
        </w:rPr>
        <w:t xml:space="preserve">  može biti imenovana osoba  koja ima završen  odgovarajući  preddiplomski studij </w:t>
      </w:r>
      <w:r>
        <w:rPr>
          <w:color w:val="000000"/>
        </w:rPr>
        <w:t xml:space="preserve">iz stavka 1. podstavka 1. ovoga članka </w:t>
      </w:r>
      <w:r w:rsidRPr="00EE3D68">
        <w:rPr>
          <w:color w:val="000000"/>
        </w:rPr>
        <w:t>i ispunj</w:t>
      </w:r>
      <w:r>
        <w:rPr>
          <w:color w:val="000000"/>
        </w:rPr>
        <w:t>ava  uvjete  iz stavka 1. pod</w:t>
      </w:r>
      <w:r w:rsidRPr="00EE3D68">
        <w:rPr>
          <w:color w:val="000000"/>
        </w:rPr>
        <w:t>stav</w:t>
      </w:r>
      <w:r>
        <w:rPr>
          <w:color w:val="000000"/>
        </w:rPr>
        <w:t>a</w:t>
      </w:r>
      <w:r w:rsidRPr="00EE3D68">
        <w:rPr>
          <w:color w:val="000000"/>
        </w:rPr>
        <w:t>ka 2. i 3.  ovog</w:t>
      </w:r>
      <w:r>
        <w:rPr>
          <w:color w:val="000000"/>
        </w:rPr>
        <w:t>a</w:t>
      </w:r>
      <w:r w:rsidRPr="00EE3D68">
        <w:rPr>
          <w:color w:val="000000"/>
        </w:rPr>
        <w:t xml:space="preserve"> članka</w:t>
      </w:r>
      <w:r>
        <w:rPr>
          <w:color w:val="000000"/>
        </w:rPr>
        <w:t>.</w:t>
      </w:r>
    </w:p>
    <w:p w14:paraId="56251004" w14:textId="77777777" w:rsidR="00C77ABD" w:rsidRDefault="00C77ABD" w:rsidP="00C77ABD">
      <w:pPr>
        <w:jc w:val="both"/>
        <w:rPr>
          <w:b/>
          <w:color w:val="000000"/>
        </w:rPr>
      </w:pPr>
      <w:r>
        <w:rPr>
          <w:color w:val="000000"/>
        </w:rPr>
        <w:t xml:space="preserve">            </w:t>
      </w:r>
      <w:r w:rsidRPr="00150855">
        <w:rPr>
          <w:color w:val="000000"/>
        </w:rPr>
        <w:t xml:space="preserve">Ravnatelj </w:t>
      </w:r>
      <w:r>
        <w:rPr>
          <w:color w:val="000000"/>
        </w:rPr>
        <w:t>Centra</w:t>
      </w:r>
      <w:r w:rsidRPr="00150855">
        <w:rPr>
          <w:color w:val="000000"/>
        </w:rPr>
        <w:t xml:space="preserve"> mora </w:t>
      </w:r>
      <w:r>
        <w:rPr>
          <w:color w:val="000000"/>
        </w:rPr>
        <w:t>imati</w:t>
      </w:r>
      <w:r w:rsidRPr="00150855">
        <w:rPr>
          <w:color w:val="000000"/>
        </w:rPr>
        <w:t xml:space="preserve"> hrvatsk</w:t>
      </w:r>
      <w:r>
        <w:rPr>
          <w:color w:val="000000"/>
        </w:rPr>
        <w:t>o</w:t>
      </w:r>
      <w:r w:rsidRPr="00150855">
        <w:rPr>
          <w:color w:val="000000"/>
        </w:rPr>
        <w:t xml:space="preserve"> državljan</w:t>
      </w:r>
      <w:r>
        <w:rPr>
          <w:color w:val="000000"/>
        </w:rPr>
        <w:t>stvo.</w:t>
      </w:r>
    </w:p>
    <w:p w14:paraId="66E45A25" w14:textId="77777777" w:rsidR="00C77ABD" w:rsidRDefault="00C77ABD" w:rsidP="00C77ABD">
      <w:pPr>
        <w:jc w:val="both"/>
        <w:rPr>
          <w:b/>
          <w:color w:val="000000"/>
        </w:rPr>
      </w:pPr>
      <w:r>
        <w:rPr>
          <w:color w:val="000000"/>
        </w:rPr>
        <w:t xml:space="preserve">            Kandidat za ravnatelja Centra, a koji je član Upravnog vijeća, ne može sudjelovati u raspravi i donošenju odluke o prijedlogu da se njega imenuje za ravnatelja Centra.</w:t>
      </w:r>
    </w:p>
    <w:p w14:paraId="61631E79" w14:textId="77777777" w:rsidR="00C77ABD" w:rsidRPr="006B6500" w:rsidRDefault="00C77ABD" w:rsidP="00C77ABD">
      <w:pPr>
        <w:ind w:left="360"/>
        <w:jc w:val="both"/>
      </w:pPr>
    </w:p>
    <w:p w14:paraId="3294EA6A" w14:textId="244E0DD3" w:rsidR="00C77ABD" w:rsidRDefault="00C77ABD" w:rsidP="00C77ABD">
      <w:pPr>
        <w:jc w:val="center"/>
        <w:rPr>
          <w:b/>
        </w:rPr>
      </w:pPr>
      <w:r>
        <w:rPr>
          <w:b/>
        </w:rPr>
        <w:t>Članak 5</w:t>
      </w:r>
      <w:r w:rsidR="004A4B3A">
        <w:rPr>
          <w:b/>
        </w:rPr>
        <w:t>3</w:t>
      </w:r>
      <w:r w:rsidRPr="006B6500">
        <w:rPr>
          <w:b/>
        </w:rPr>
        <w:t>.</w:t>
      </w:r>
    </w:p>
    <w:p w14:paraId="15F1B1E9" w14:textId="77777777" w:rsidR="00C77ABD" w:rsidRDefault="00C77ABD" w:rsidP="00C77ABD">
      <w:pPr>
        <w:jc w:val="center"/>
        <w:rPr>
          <w:b/>
        </w:rPr>
      </w:pPr>
    </w:p>
    <w:p w14:paraId="74430378" w14:textId="77777777" w:rsidR="00C77ABD" w:rsidRPr="00E82A1B" w:rsidRDefault="00C77ABD" w:rsidP="00C77ABD">
      <w:pPr>
        <w:pStyle w:val="Bezproreda"/>
        <w:ind w:firstLine="360"/>
        <w:jc w:val="both"/>
        <w:rPr>
          <w:b/>
        </w:rPr>
      </w:pPr>
      <w:r>
        <w:t xml:space="preserve">       </w:t>
      </w:r>
      <w:r w:rsidRPr="004D4860">
        <w:t xml:space="preserve">Ravnatelja </w:t>
      </w:r>
      <w:r>
        <w:t>Centra</w:t>
      </w:r>
      <w:r w:rsidRPr="004D4860">
        <w:t xml:space="preserve"> imenuje Upravno vijeće </w:t>
      </w:r>
      <w:r w:rsidRPr="004E59ED">
        <w:rPr>
          <w:color w:val="000000"/>
        </w:rPr>
        <w:t>uz prethodnu suglasnost ministra nadležnog za poslove socijalne skrbi.</w:t>
      </w:r>
    </w:p>
    <w:p w14:paraId="49E90BE7" w14:textId="77777777" w:rsidR="00C77ABD" w:rsidRPr="006B6500" w:rsidRDefault="00C77ABD" w:rsidP="00C77ABD">
      <w:pPr>
        <w:jc w:val="both"/>
      </w:pPr>
      <w:r>
        <w:t xml:space="preserve">      </w:t>
      </w:r>
      <w:r w:rsidRPr="006B6500">
        <w:t xml:space="preserve"> Natječaj za ravnatelja Centra objavljuje se u “Narodnim novinama” i u drugom javnom glasilu.</w:t>
      </w:r>
    </w:p>
    <w:p w14:paraId="0C7A79C2" w14:textId="77777777" w:rsidR="00C77ABD" w:rsidRDefault="00C77ABD" w:rsidP="00C77ABD">
      <w:pPr>
        <w:rPr>
          <w:b/>
        </w:rPr>
      </w:pPr>
    </w:p>
    <w:p w14:paraId="519DBCFA" w14:textId="638633A8" w:rsidR="00C77ABD" w:rsidRDefault="00C77ABD" w:rsidP="00C77ABD">
      <w:pPr>
        <w:rPr>
          <w:b/>
        </w:rPr>
      </w:pPr>
      <w:r>
        <w:rPr>
          <w:b/>
        </w:rPr>
        <w:t xml:space="preserve">                                                                 Članak 5</w:t>
      </w:r>
      <w:r w:rsidR="004A4B3A">
        <w:rPr>
          <w:b/>
        </w:rPr>
        <w:t>4</w:t>
      </w:r>
      <w:r w:rsidRPr="006B6500">
        <w:rPr>
          <w:b/>
        </w:rPr>
        <w:t>.</w:t>
      </w:r>
    </w:p>
    <w:p w14:paraId="2B6790D2" w14:textId="77777777" w:rsidR="00C77ABD" w:rsidRDefault="00C77ABD" w:rsidP="00C77ABD">
      <w:pPr>
        <w:rPr>
          <w:b/>
        </w:rPr>
      </w:pPr>
    </w:p>
    <w:p w14:paraId="3F2BA580" w14:textId="77777777" w:rsidR="00C77ABD" w:rsidRDefault="00C77ABD" w:rsidP="00C77ABD">
      <w:pPr>
        <w:pStyle w:val="Bezproreda"/>
        <w:jc w:val="both"/>
      </w:pPr>
      <w:r>
        <w:rPr>
          <w:b/>
        </w:rPr>
        <w:t xml:space="preserve">      </w:t>
      </w:r>
      <w:r>
        <w:rPr>
          <w:b/>
        </w:rPr>
        <w:tab/>
      </w:r>
      <w:r w:rsidRPr="004D4860">
        <w:t xml:space="preserve">Ravnatelj se imenuje na mandat od </w:t>
      </w:r>
      <w:r>
        <w:t>četiri</w:t>
      </w:r>
      <w:r w:rsidRPr="004D4860">
        <w:t xml:space="preserve"> godine, a ista osoba može biti ponovno imenovana za </w:t>
      </w:r>
      <w:r>
        <w:t>r</w:t>
      </w:r>
      <w:r w:rsidRPr="004D4860">
        <w:t>avnatelja.</w:t>
      </w:r>
      <w:r>
        <w:t xml:space="preserve"> </w:t>
      </w:r>
    </w:p>
    <w:p w14:paraId="0878F7D8" w14:textId="77777777" w:rsidR="00C77ABD" w:rsidRPr="004D4860" w:rsidRDefault="00C77ABD" w:rsidP="00C77ABD">
      <w:pPr>
        <w:pStyle w:val="Bezproreda"/>
        <w:ind w:firstLine="708"/>
        <w:jc w:val="both"/>
      </w:pPr>
      <w:r w:rsidRPr="004D4860">
        <w:t xml:space="preserve">Osoba imenovana za </w:t>
      </w:r>
      <w:r>
        <w:t>r</w:t>
      </w:r>
      <w:r w:rsidRPr="004D4860">
        <w:t xml:space="preserve">avnatelja </w:t>
      </w:r>
      <w:r>
        <w:t>Centr</w:t>
      </w:r>
      <w:r w:rsidRPr="004D4860">
        <w:t>a sklapa sa Upravnim vijećem ugovor o radu u punom radnom vremenu na vrijeme od četiri godine.</w:t>
      </w:r>
    </w:p>
    <w:p w14:paraId="23C8D2DE" w14:textId="77777777" w:rsidR="00C77ABD" w:rsidRPr="003B5ACE" w:rsidRDefault="00C77ABD" w:rsidP="00C77ABD">
      <w:pPr>
        <w:ind w:firstLine="360"/>
        <w:jc w:val="both"/>
        <w:rPr>
          <w:b/>
          <w:color w:val="FF0000"/>
        </w:rPr>
      </w:pPr>
      <w:r w:rsidRPr="008C295D">
        <w:rPr>
          <w:rFonts w:ascii="Arial" w:hAnsi="Arial" w:cs="Arial"/>
        </w:rPr>
        <w:tab/>
      </w:r>
      <w:r w:rsidRPr="00A429CB">
        <w:rPr>
          <w:color w:val="000000"/>
        </w:rPr>
        <w:t xml:space="preserve">Ako je za ravnatelja </w:t>
      </w:r>
      <w:r>
        <w:rPr>
          <w:color w:val="000000"/>
        </w:rPr>
        <w:t>Centr</w:t>
      </w:r>
      <w:r w:rsidRPr="00A429CB">
        <w:rPr>
          <w:color w:val="000000"/>
        </w:rPr>
        <w:t xml:space="preserve">a imenovana osoba koja je u tom </w:t>
      </w:r>
      <w:r>
        <w:rPr>
          <w:color w:val="000000"/>
        </w:rPr>
        <w:t>Centr</w:t>
      </w:r>
      <w:r w:rsidRPr="00A429CB">
        <w:rPr>
          <w:color w:val="000000"/>
        </w:rPr>
        <w:t>u imala ugovor o radu na neodređeno vrijeme za druge poslove, prava i obveze iz radnog odnosa će, na njegov zahtjev, mirovati najdulje do isteka drugog mandata.</w:t>
      </w:r>
      <w:r>
        <w:rPr>
          <w:color w:val="000000"/>
        </w:rPr>
        <w:t xml:space="preserve"> </w:t>
      </w:r>
    </w:p>
    <w:p w14:paraId="6A4E475E" w14:textId="77777777" w:rsidR="00C77ABD" w:rsidRDefault="00C77ABD" w:rsidP="00C77ABD">
      <w:pPr>
        <w:ind w:right="-708"/>
        <w:jc w:val="both"/>
        <w:rPr>
          <w:color w:val="000000"/>
        </w:rPr>
      </w:pPr>
      <w:r>
        <w:rPr>
          <w:color w:val="000000"/>
        </w:rPr>
        <w:t xml:space="preserve">          Osobu imenovanu za ravnatelja, do povratka na poslove koje je prethodno radila, zamjenjuje osoba s kojom se sklapa ugovor o radu na određeno vrijeme.</w:t>
      </w:r>
    </w:p>
    <w:p w14:paraId="5814CE3E" w14:textId="77777777" w:rsidR="00C77ABD" w:rsidRDefault="00C77ABD" w:rsidP="00C77ABD">
      <w:pPr>
        <w:ind w:right="-708"/>
        <w:jc w:val="both"/>
        <w:rPr>
          <w:b/>
          <w:color w:val="000000"/>
        </w:rPr>
      </w:pPr>
      <w:r>
        <w:rPr>
          <w:color w:val="000000"/>
        </w:rPr>
        <w:tab/>
        <w:t>Osobi koja je imenovana za ravnatelja Centra, istekom mandata, ako ne bude ponovno imenovana ravnateljem, Centar je dužan ponuditi sklapanje ugovora o radu za poslove koje ispunjava uvjete.</w:t>
      </w:r>
    </w:p>
    <w:p w14:paraId="31390C59" w14:textId="77777777" w:rsidR="00C77ABD" w:rsidRDefault="00C77ABD" w:rsidP="00C77ABD">
      <w:pPr>
        <w:jc w:val="both"/>
        <w:rPr>
          <w:rFonts w:ascii="Arial" w:eastAsia="Calibri" w:hAnsi="Arial" w:cs="Arial"/>
          <w:b/>
          <w:szCs w:val="22"/>
        </w:rPr>
      </w:pPr>
    </w:p>
    <w:p w14:paraId="749B746A" w14:textId="77777777" w:rsidR="00C77ABD" w:rsidRPr="00033E40" w:rsidRDefault="00C77ABD" w:rsidP="00C77ABD">
      <w:pPr>
        <w:jc w:val="both"/>
      </w:pPr>
    </w:p>
    <w:p w14:paraId="0ACE0EA8" w14:textId="64EF92C3" w:rsidR="00C77ABD" w:rsidRPr="006B6500" w:rsidRDefault="00C77ABD" w:rsidP="00C77ABD">
      <w:pPr>
        <w:jc w:val="center"/>
        <w:rPr>
          <w:b/>
        </w:rPr>
      </w:pPr>
      <w:r>
        <w:rPr>
          <w:b/>
        </w:rPr>
        <w:t>Članak 5</w:t>
      </w:r>
      <w:r w:rsidR="004A4B3A">
        <w:rPr>
          <w:b/>
        </w:rPr>
        <w:t>5</w:t>
      </w:r>
      <w:r w:rsidRPr="006B6500">
        <w:rPr>
          <w:b/>
        </w:rPr>
        <w:t>.</w:t>
      </w:r>
    </w:p>
    <w:p w14:paraId="1E14F828" w14:textId="77777777" w:rsidR="00C77ABD" w:rsidRPr="006B6500" w:rsidRDefault="00C77ABD" w:rsidP="00C77ABD">
      <w:pPr>
        <w:jc w:val="both"/>
        <w:rPr>
          <w:b/>
        </w:rPr>
      </w:pPr>
    </w:p>
    <w:p w14:paraId="2580E80E" w14:textId="77777777" w:rsidR="00C77ABD" w:rsidRPr="006B6500" w:rsidRDefault="00C77ABD" w:rsidP="00C77ABD">
      <w:pPr>
        <w:jc w:val="both"/>
      </w:pPr>
      <w:r>
        <w:t xml:space="preserve">       </w:t>
      </w:r>
      <w:r w:rsidRPr="006B6500">
        <w:t>Ako se na raspisani natječaj nitko ne prijavi ili nitko od prijavljenih kandidata ne bude izabran natječaj će se ponoviti.</w:t>
      </w:r>
    </w:p>
    <w:p w14:paraId="5D532C8A" w14:textId="77777777" w:rsidR="00C77ABD" w:rsidRPr="006B6500" w:rsidRDefault="00C77ABD" w:rsidP="00C77ABD">
      <w:pPr>
        <w:jc w:val="both"/>
      </w:pPr>
      <w:r>
        <w:t xml:space="preserve">        Do imenovanja ravnatelja</w:t>
      </w:r>
      <w:r w:rsidRPr="006B6500">
        <w:t xml:space="preserve"> na temelju ponovljenog natje</w:t>
      </w:r>
      <w:r>
        <w:t xml:space="preserve">čaja imenovat će se vršitelj dužnosti </w:t>
      </w:r>
      <w:proofErr w:type="spellStart"/>
      <w:r>
        <w:t>ravnatelja</w:t>
      </w:r>
      <w:r w:rsidRPr="006B6500">
        <w:t>,</w:t>
      </w:r>
      <w:r>
        <w:t>ali</w:t>
      </w:r>
      <w:proofErr w:type="spellEnd"/>
      <w:r>
        <w:t xml:space="preserve"> najduže</w:t>
      </w:r>
      <w:r w:rsidRPr="006B6500">
        <w:t xml:space="preserve"> do godinu dana.</w:t>
      </w:r>
    </w:p>
    <w:p w14:paraId="5AE08099" w14:textId="77777777" w:rsidR="00C77ABD" w:rsidRDefault="00C77ABD" w:rsidP="00C77ABD">
      <w:pPr>
        <w:jc w:val="both"/>
      </w:pPr>
      <w:r>
        <w:t xml:space="preserve">       </w:t>
      </w:r>
      <w:r w:rsidRPr="006B6500">
        <w:t xml:space="preserve"> U slučaju ponavljanja natječajnog postupka primjenjuju se odredbe članka 41. do 43. Zakona o ustanovama.</w:t>
      </w:r>
    </w:p>
    <w:p w14:paraId="71B25EF2" w14:textId="77777777" w:rsidR="00C77ABD" w:rsidRPr="006B6500" w:rsidRDefault="00C77ABD" w:rsidP="00C77ABD">
      <w:pPr>
        <w:jc w:val="both"/>
      </w:pPr>
    </w:p>
    <w:p w14:paraId="62F1634C" w14:textId="4AA7CFB4" w:rsidR="00C77ABD" w:rsidRPr="006B6500" w:rsidRDefault="00C77ABD" w:rsidP="00C77ABD">
      <w:pPr>
        <w:jc w:val="center"/>
        <w:rPr>
          <w:b/>
        </w:rPr>
      </w:pPr>
      <w:r>
        <w:rPr>
          <w:b/>
        </w:rPr>
        <w:t>Članak 5</w:t>
      </w:r>
      <w:r w:rsidR="004A4B3A">
        <w:rPr>
          <w:b/>
        </w:rPr>
        <w:t>6</w:t>
      </w:r>
      <w:r w:rsidRPr="006B6500">
        <w:rPr>
          <w:b/>
        </w:rPr>
        <w:t>.</w:t>
      </w:r>
    </w:p>
    <w:p w14:paraId="617B3E56" w14:textId="77777777" w:rsidR="00C77ABD" w:rsidRDefault="00C77ABD" w:rsidP="00C77ABD">
      <w:pPr>
        <w:jc w:val="both"/>
      </w:pPr>
    </w:p>
    <w:p w14:paraId="50136061" w14:textId="77777777" w:rsidR="00C77ABD" w:rsidRPr="006B6500" w:rsidRDefault="00C77ABD" w:rsidP="00C77ABD">
      <w:pPr>
        <w:jc w:val="both"/>
      </w:pPr>
      <w:r>
        <w:t xml:space="preserve">    </w:t>
      </w:r>
      <w:r w:rsidRPr="006B6500">
        <w:t xml:space="preserve">   Upravno vijeće duž</w:t>
      </w:r>
      <w:r>
        <w:t>no je razriješiti ravnatelja Centra i prije isteka mandata za koji je izabran ako:</w:t>
      </w:r>
    </w:p>
    <w:p w14:paraId="12653BBD" w14:textId="77777777" w:rsidR="00C77ABD" w:rsidRPr="006B6500" w:rsidRDefault="00C77ABD" w:rsidP="00C77ABD">
      <w:pPr>
        <w:pStyle w:val="Odlomakpopisa"/>
        <w:numPr>
          <w:ilvl w:val="0"/>
          <w:numId w:val="12"/>
        </w:numPr>
        <w:jc w:val="both"/>
      </w:pPr>
      <w:r>
        <w:t xml:space="preserve"> ravnatelj to osobno zahtjeva</w:t>
      </w:r>
    </w:p>
    <w:p w14:paraId="50B1749C" w14:textId="77777777" w:rsidR="00C77ABD" w:rsidRPr="006B6500" w:rsidRDefault="00C77ABD" w:rsidP="00C77ABD">
      <w:pPr>
        <w:pStyle w:val="Odlomakpopisa"/>
        <w:numPr>
          <w:ilvl w:val="0"/>
          <w:numId w:val="12"/>
        </w:numPr>
        <w:jc w:val="both"/>
      </w:pPr>
      <w:r>
        <w:t xml:space="preserve"> nastane neki od razloga</w:t>
      </w:r>
      <w:r w:rsidRPr="006B6500">
        <w:t xml:space="preserve"> koji po posebnim propisima</w:t>
      </w:r>
      <w:r>
        <w:t xml:space="preserve"> ili propisima</w:t>
      </w:r>
      <w:r w:rsidRPr="006B6500">
        <w:t xml:space="preserve"> kojima se uređuju radni odnosi dovode do prestanka ugovora o radu,</w:t>
      </w:r>
    </w:p>
    <w:p w14:paraId="42D3724B" w14:textId="77777777" w:rsidR="00C77ABD" w:rsidRDefault="00C77ABD" w:rsidP="00C77ABD">
      <w:pPr>
        <w:pStyle w:val="Odlomakpopisa"/>
        <w:numPr>
          <w:ilvl w:val="0"/>
          <w:numId w:val="12"/>
        </w:numPr>
        <w:jc w:val="both"/>
      </w:pPr>
      <w:r>
        <w:t>ako je nastupila zapreka iz članka 213.,stavka1. Zakona o socijalnoj skrbi</w:t>
      </w:r>
    </w:p>
    <w:p w14:paraId="44D4771F" w14:textId="77777777" w:rsidR="00C77ABD" w:rsidRDefault="00C77ABD" w:rsidP="00C77ABD">
      <w:pPr>
        <w:pStyle w:val="Odlomakpopisa"/>
        <w:numPr>
          <w:ilvl w:val="0"/>
          <w:numId w:val="12"/>
        </w:numPr>
        <w:jc w:val="both"/>
      </w:pPr>
      <w:r>
        <w:t>ne provodi program rada Centra koji je donijelo Upravno vijeće</w:t>
      </w:r>
    </w:p>
    <w:p w14:paraId="25EAABDE" w14:textId="77777777" w:rsidR="00C77ABD" w:rsidRPr="006B6500" w:rsidRDefault="00C77ABD" w:rsidP="00C77ABD">
      <w:pPr>
        <w:pStyle w:val="Odlomakpopisa"/>
        <w:numPr>
          <w:ilvl w:val="0"/>
          <w:numId w:val="12"/>
        </w:numPr>
        <w:jc w:val="both"/>
      </w:pPr>
      <w:r>
        <w:lastRenderedPageBreak/>
        <w:t>u svom radu krši propise i opće akte Centra ili neopravdano ne izvršava odluke Upravnog vijeća ili postupa u suprotnosti s njima</w:t>
      </w:r>
    </w:p>
    <w:p w14:paraId="36D021B1" w14:textId="77777777" w:rsidR="00C77ABD" w:rsidRDefault="00C77ABD" w:rsidP="00C77ABD">
      <w:pPr>
        <w:pStyle w:val="Odlomakpopisa"/>
        <w:numPr>
          <w:ilvl w:val="0"/>
          <w:numId w:val="12"/>
        </w:numPr>
        <w:jc w:val="both"/>
      </w:pPr>
      <w:r w:rsidRPr="006B6500">
        <w:t xml:space="preserve">svojim nesavjesnim ili nepravilnim radom prouzroči Centru veću štetu ili ako zanemaruje ili nesavjesno obavlja svoju dužnost tako da su nastale ili mogu nastati veće smetnje </w:t>
      </w:r>
      <w:r>
        <w:t>u obavljanju djelatnosti</w:t>
      </w:r>
    </w:p>
    <w:p w14:paraId="69A9460F" w14:textId="77777777" w:rsidR="00C77ABD" w:rsidRDefault="00C77ABD" w:rsidP="00C77ABD">
      <w:pPr>
        <w:pStyle w:val="Odlomakpopisa"/>
        <w:numPr>
          <w:ilvl w:val="0"/>
          <w:numId w:val="12"/>
        </w:numPr>
        <w:jc w:val="both"/>
      </w:pPr>
      <w:r>
        <w:t>ako je nalazom inspekcije ustanovljena teža povreda propisa i općih akata Centra ili su utvrđene veće nepravilnosti u radu ravnatelja</w:t>
      </w:r>
    </w:p>
    <w:p w14:paraId="1DF1A796" w14:textId="77777777" w:rsidR="00C77ABD" w:rsidRPr="006B6500" w:rsidRDefault="00C77ABD" w:rsidP="00C77ABD">
      <w:pPr>
        <w:jc w:val="both"/>
      </w:pPr>
      <w:r>
        <w:t>Upravno vijeće mora prije donošenja odluke o razrješenju obavijestiti ravnatelja o razlozima za razrješenje i dati  mu mogućnost da se o njima pisano izjasni.</w:t>
      </w:r>
    </w:p>
    <w:p w14:paraId="5AB6DBD0" w14:textId="77777777" w:rsidR="00C77ABD" w:rsidRDefault="00C77ABD" w:rsidP="00C77ABD">
      <w:pPr>
        <w:jc w:val="center"/>
        <w:rPr>
          <w:b/>
        </w:rPr>
      </w:pPr>
    </w:p>
    <w:p w14:paraId="341BAEDA" w14:textId="5393A131" w:rsidR="00C77ABD" w:rsidRPr="006B6500" w:rsidRDefault="00C77ABD" w:rsidP="00C77ABD">
      <w:pPr>
        <w:jc w:val="center"/>
        <w:rPr>
          <w:b/>
        </w:rPr>
      </w:pPr>
      <w:r>
        <w:rPr>
          <w:b/>
        </w:rPr>
        <w:t>Članak 5</w:t>
      </w:r>
      <w:r w:rsidR="004A4B3A">
        <w:rPr>
          <w:b/>
        </w:rPr>
        <w:t>7</w:t>
      </w:r>
      <w:r w:rsidRPr="006B6500">
        <w:rPr>
          <w:b/>
        </w:rPr>
        <w:t>.</w:t>
      </w:r>
    </w:p>
    <w:p w14:paraId="250FB771" w14:textId="77777777" w:rsidR="00C77ABD" w:rsidRPr="006B6500" w:rsidRDefault="00C77ABD" w:rsidP="00C77ABD">
      <w:pPr>
        <w:jc w:val="both"/>
        <w:rPr>
          <w:b/>
        </w:rPr>
      </w:pPr>
    </w:p>
    <w:p w14:paraId="66FD2026" w14:textId="77777777" w:rsidR="00C77ABD" w:rsidRDefault="00C77ABD" w:rsidP="00C77ABD">
      <w:pPr>
        <w:pStyle w:val="Podnoje"/>
        <w:tabs>
          <w:tab w:val="left" w:pos="708"/>
        </w:tabs>
        <w:jc w:val="both"/>
        <w:rPr>
          <w:lang w:val="hr-HR"/>
        </w:rPr>
      </w:pPr>
      <w:r>
        <w:rPr>
          <w:lang w:val="hr-HR"/>
        </w:rPr>
        <w:t xml:space="preserve">       </w:t>
      </w:r>
      <w:r w:rsidRPr="006B6500">
        <w:rPr>
          <w:lang w:val="hr-HR"/>
        </w:rPr>
        <w:t>U slučaju razrješen</w:t>
      </w:r>
      <w:r>
        <w:rPr>
          <w:lang w:val="hr-HR"/>
        </w:rPr>
        <w:t>ja ravnatelja imenovat će se vršitelj dužnosti ravnatelja</w:t>
      </w:r>
      <w:r w:rsidRPr="006B6500">
        <w:rPr>
          <w:lang w:val="hr-HR"/>
        </w:rPr>
        <w:t>, s time da je Upravno vijeće dužno rasp</w:t>
      </w:r>
      <w:r>
        <w:rPr>
          <w:lang w:val="hr-HR"/>
        </w:rPr>
        <w:t>isati natječaj za ravnatelja</w:t>
      </w:r>
      <w:r w:rsidRPr="006B6500">
        <w:rPr>
          <w:lang w:val="hr-HR"/>
        </w:rPr>
        <w:t xml:space="preserve"> u roku od 30 dana </w:t>
      </w:r>
      <w:r>
        <w:rPr>
          <w:lang w:val="hr-HR"/>
        </w:rPr>
        <w:t>od dana imenovanja vršitelja</w:t>
      </w:r>
      <w:r w:rsidRPr="006B6500">
        <w:rPr>
          <w:lang w:val="hr-HR"/>
        </w:rPr>
        <w:t xml:space="preserve"> dužnosti.</w:t>
      </w:r>
    </w:p>
    <w:p w14:paraId="17C73131" w14:textId="77777777" w:rsidR="00C77ABD" w:rsidRDefault="00C77ABD" w:rsidP="00C77ABD">
      <w:pPr>
        <w:pStyle w:val="Naslov2"/>
        <w:rPr>
          <w:b w:val="0"/>
          <w:bCs w:val="0"/>
          <w:szCs w:val="20"/>
        </w:rPr>
      </w:pPr>
    </w:p>
    <w:p w14:paraId="4FB6E10B" w14:textId="77777777" w:rsidR="00C77ABD" w:rsidRPr="00EA3B2F" w:rsidRDefault="00C77ABD" w:rsidP="00C77ABD"/>
    <w:p w14:paraId="35E43E56" w14:textId="6BDEAAEC" w:rsidR="00C77ABD" w:rsidRPr="006B6500" w:rsidRDefault="00C77ABD" w:rsidP="00C77ABD">
      <w:pPr>
        <w:pStyle w:val="Naslov2"/>
      </w:pPr>
      <w:r>
        <w:t xml:space="preserve">Članak </w:t>
      </w:r>
      <w:r w:rsidR="004A4B3A">
        <w:t>58</w:t>
      </w:r>
      <w:r w:rsidRPr="006B6500">
        <w:t>.</w:t>
      </w:r>
    </w:p>
    <w:p w14:paraId="10382CD5" w14:textId="77777777" w:rsidR="00C77ABD" w:rsidRPr="006B6500" w:rsidRDefault="00C77ABD" w:rsidP="00C77ABD">
      <w:pPr>
        <w:jc w:val="both"/>
        <w:rPr>
          <w:b/>
        </w:rPr>
      </w:pPr>
    </w:p>
    <w:p w14:paraId="561C94B6" w14:textId="77777777" w:rsidR="00C77ABD" w:rsidRDefault="00C77ABD" w:rsidP="00C77ABD">
      <w:pPr>
        <w:jc w:val="both"/>
      </w:pPr>
      <w:r>
        <w:t xml:space="preserve">     </w:t>
      </w:r>
      <w:r>
        <w:tab/>
        <w:t xml:space="preserve">  Ravnatelja u slučaju privremene spriječenosti u obavljanju ravnateljskih poslova zamjenjuje stručni radnik Centra kojega odredi ravnatelj.</w:t>
      </w:r>
    </w:p>
    <w:p w14:paraId="2181DFD6" w14:textId="77777777" w:rsidR="00C77ABD" w:rsidRDefault="00C77ABD" w:rsidP="00C77ABD">
      <w:pPr>
        <w:jc w:val="both"/>
      </w:pPr>
      <w:r>
        <w:tab/>
        <w:t xml:space="preserve">  Stručni radnik iz stavka 4. ovog članka koji zamjenjuje ravnatelja ima prava i dužnosti obavljati one poslove ravnatelja čije se izvršenje ne može odgađati.</w:t>
      </w:r>
    </w:p>
    <w:p w14:paraId="0E74E6CB" w14:textId="77777777" w:rsidR="00C77ABD" w:rsidRDefault="00C77ABD" w:rsidP="00C77ABD">
      <w:pPr>
        <w:jc w:val="both"/>
      </w:pPr>
    </w:p>
    <w:p w14:paraId="35C6A940" w14:textId="77777777" w:rsidR="00C77ABD" w:rsidRPr="00721262" w:rsidRDefault="00C77ABD" w:rsidP="00C77ABD">
      <w:pPr>
        <w:jc w:val="both"/>
      </w:pPr>
    </w:p>
    <w:p w14:paraId="2157DC3C" w14:textId="77777777" w:rsidR="00C77ABD" w:rsidRPr="000D7C0B" w:rsidRDefault="00C77ABD" w:rsidP="00C77ABD">
      <w:pPr>
        <w:jc w:val="both"/>
        <w:rPr>
          <w:b/>
        </w:rPr>
      </w:pPr>
      <w:r>
        <w:rPr>
          <w:b/>
        </w:rPr>
        <w:t xml:space="preserve">  3.</w:t>
      </w:r>
      <w:r w:rsidRPr="000D7C0B">
        <w:rPr>
          <w:b/>
        </w:rPr>
        <w:t>STRUČNO VIJEĆE</w:t>
      </w:r>
    </w:p>
    <w:p w14:paraId="42A8B76C" w14:textId="0A63844C" w:rsidR="00C77ABD" w:rsidRPr="006B6500" w:rsidRDefault="00C77ABD" w:rsidP="00C77ABD">
      <w:pPr>
        <w:jc w:val="center"/>
        <w:rPr>
          <w:b/>
        </w:rPr>
      </w:pPr>
      <w:r>
        <w:rPr>
          <w:b/>
        </w:rPr>
        <w:t xml:space="preserve">Članak </w:t>
      </w:r>
      <w:r w:rsidR="004A4B3A">
        <w:rPr>
          <w:b/>
        </w:rPr>
        <w:t>59</w:t>
      </w:r>
      <w:r w:rsidRPr="006B6500">
        <w:rPr>
          <w:b/>
        </w:rPr>
        <w:t>.</w:t>
      </w:r>
    </w:p>
    <w:p w14:paraId="5D918AF7" w14:textId="77777777" w:rsidR="00C77ABD" w:rsidRDefault="00C77ABD" w:rsidP="00C77ABD">
      <w:pPr>
        <w:jc w:val="both"/>
        <w:rPr>
          <w:b/>
        </w:rPr>
      </w:pPr>
    </w:p>
    <w:p w14:paraId="1042D9F9" w14:textId="77777777" w:rsidR="00866017" w:rsidRPr="006B6500" w:rsidRDefault="00C77ABD" w:rsidP="00866017">
      <w:pPr>
        <w:jc w:val="both"/>
      </w:pPr>
      <w:r>
        <w:rPr>
          <w:b/>
        </w:rPr>
        <w:t xml:space="preserve">       </w:t>
      </w:r>
      <w:r w:rsidR="00866017" w:rsidRPr="006B6500">
        <w:t>Centar ima Stručno vijeće. Stručno vijeće čine svi stručni radnici Centra.</w:t>
      </w:r>
    </w:p>
    <w:p w14:paraId="6FB0EA3D" w14:textId="5F0FDD86" w:rsidR="00866017" w:rsidRPr="006B6500" w:rsidRDefault="00866017" w:rsidP="00866017">
      <w:pPr>
        <w:jc w:val="both"/>
      </w:pPr>
      <w:r>
        <w:t xml:space="preserve">      </w:t>
      </w:r>
      <w:r w:rsidRPr="006B6500">
        <w:t>Stručno vijeće o svom radu vodi zapisnik</w:t>
      </w:r>
      <w:r>
        <w:t xml:space="preserve">. </w:t>
      </w:r>
      <w:r w:rsidRPr="006B6500">
        <w:t>Stručno vijeće donosi Poslovnik o radu kojim se uređuje način</w:t>
      </w:r>
      <w:r>
        <w:t xml:space="preserve"> i djelokrug rada,  izbor predsjednika i zamjenika</w:t>
      </w:r>
      <w:r w:rsidRPr="006B6500">
        <w:t xml:space="preserve"> Stručnog vijeća</w:t>
      </w:r>
      <w:r>
        <w:t>.</w:t>
      </w:r>
    </w:p>
    <w:p w14:paraId="45F22D28" w14:textId="71171C9E" w:rsidR="00C77ABD" w:rsidRPr="006B6500" w:rsidRDefault="00C77ABD" w:rsidP="00866017">
      <w:pPr>
        <w:jc w:val="both"/>
      </w:pPr>
    </w:p>
    <w:p w14:paraId="76BB39FC" w14:textId="22EB09E1" w:rsidR="00C77ABD" w:rsidRDefault="00C77ABD" w:rsidP="00C77ABD">
      <w:pPr>
        <w:jc w:val="center"/>
        <w:rPr>
          <w:b/>
        </w:rPr>
      </w:pPr>
      <w:r w:rsidRPr="006B6500">
        <w:rPr>
          <w:b/>
        </w:rPr>
        <w:t>Član</w:t>
      </w:r>
      <w:r>
        <w:rPr>
          <w:b/>
        </w:rPr>
        <w:t>ak 6</w:t>
      </w:r>
      <w:r w:rsidR="004A4B3A">
        <w:rPr>
          <w:b/>
        </w:rPr>
        <w:t>0</w:t>
      </w:r>
      <w:r w:rsidRPr="006B6500">
        <w:rPr>
          <w:b/>
        </w:rPr>
        <w:t>.</w:t>
      </w:r>
    </w:p>
    <w:p w14:paraId="07AC6C51" w14:textId="77777777" w:rsidR="00C77ABD" w:rsidRDefault="00C77ABD" w:rsidP="00C77ABD">
      <w:pPr>
        <w:jc w:val="center"/>
        <w:rPr>
          <w:b/>
        </w:rPr>
      </w:pPr>
    </w:p>
    <w:p w14:paraId="7CC404F6" w14:textId="77777777" w:rsidR="00C77ABD" w:rsidRPr="00EB3902" w:rsidRDefault="00C77ABD" w:rsidP="00C77ABD">
      <w:pPr>
        <w:ind w:left="360"/>
        <w:jc w:val="both"/>
        <w:rPr>
          <w:strike/>
        </w:rPr>
      </w:pPr>
      <w:r>
        <w:rPr>
          <w:b/>
        </w:rPr>
        <w:t xml:space="preserve">       </w:t>
      </w:r>
      <w:r w:rsidRPr="00EB3902">
        <w:rPr>
          <w:color w:val="000000" w:themeColor="text1"/>
        </w:rPr>
        <w:t>Stručno vijeće raspravlja i daje Ravnatelju i Upravnom vijeću Centra mišljenje i</w:t>
      </w:r>
    </w:p>
    <w:p w14:paraId="06FF51A6" w14:textId="77777777" w:rsidR="00C77ABD" w:rsidRPr="00EB3902" w:rsidRDefault="00C77ABD" w:rsidP="00C77ABD">
      <w:pPr>
        <w:tabs>
          <w:tab w:val="left" w:pos="-720"/>
          <w:tab w:val="left" w:pos="709"/>
        </w:tabs>
        <w:rPr>
          <w:color w:val="000000" w:themeColor="text1"/>
        </w:rPr>
      </w:pPr>
      <w:r w:rsidRPr="00EB3902">
        <w:rPr>
          <w:color w:val="000000" w:themeColor="text1"/>
        </w:rPr>
        <w:t>prijedloge o:</w:t>
      </w:r>
    </w:p>
    <w:p w14:paraId="0BEBFF96" w14:textId="77777777" w:rsidR="00C77ABD" w:rsidRPr="00EB3902" w:rsidRDefault="00C77ABD" w:rsidP="00C77ABD">
      <w:pPr>
        <w:tabs>
          <w:tab w:val="left" w:pos="-720"/>
          <w:tab w:val="left" w:pos="709"/>
        </w:tabs>
        <w:rPr>
          <w:color w:val="000000" w:themeColor="text1"/>
        </w:rPr>
      </w:pPr>
      <w:r w:rsidRPr="00EB3902">
        <w:rPr>
          <w:color w:val="000000" w:themeColor="text1"/>
        </w:rPr>
        <w:t>-   stručnim pitanjima koja se odnose na djelatnost Centra,</w:t>
      </w:r>
    </w:p>
    <w:p w14:paraId="77B8CC65" w14:textId="77777777" w:rsidR="00C77ABD" w:rsidRPr="00EB3902" w:rsidRDefault="00C77ABD" w:rsidP="00C77ABD">
      <w:pPr>
        <w:tabs>
          <w:tab w:val="left" w:pos="-720"/>
          <w:tab w:val="left" w:pos="709"/>
        </w:tabs>
        <w:rPr>
          <w:color w:val="000000" w:themeColor="text1"/>
        </w:rPr>
      </w:pPr>
      <w:r w:rsidRPr="00EB3902">
        <w:rPr>
          <w:color w:val="000000" w:themeColor="text1"/>
        </w:rPr>
        <w:t xml:space="preserve">-   ustroju Centra </w:t>
      </w:r>
    </w:p>
    <w:p w14:paraId="078633A9" w14:textId="77777777" w:rsidR="00C77ABD" w:rsidRPr="00EB3902" w:rsidRDefault="00C77ABD" w:rsidP="00C77ABD">
      <w:pPr>
        <w:tabs>
          <w:tab w:val="left" w:pos="-720"/>
          <w:tab w:val="left" w:pos="709"/>
        </w:tabs>
        <w:rPr>
          <w:color w:val="000000" w:themeColor="text1"/>
        </w:rPr>
      </w:pPr>
      <w:r w:rsidRPr="00EB3902">
        <w:rPr>
          <w:color w:val="000000" w:themeColor="text1"/>
        </w:rPr>
        <w:t>-   utvrđivanju plana i programa rada Centra i prati njegovo ostvarivanje,</w:t>
      </w:r>
    </w:p>
    <w:p w14:paraId="42787C56" w14:textId="77777777" w:rsidR="00C77ABD" w:rsidRPr="00EB3902" w:rsidRDefault="00C77ABD" w:rsidP="00C77ABD">
      <w:pPr>
        <w:tabs>
          <w:tab w:val="left" w:pos="-720"/>
          <w:tab w:val="left" w:pos="709"/>
        </w:tabs>
        <w:rPr>
          <w:color w:val="000000" w:themeColor="text1"/>
        </w:rPr>
      </w:pPr>
      <w:r>
        <w:rPr>
          <w:color w:val="000000" w:themeColor="text1"/>
        </w:rPr>
        <w:t xml:space="preserve">- </w:t>
      </w:r>
      <w:r w:rsidRPr="00EB3902">
        <w:rPr>
          <w:color w:val="000000" w:themeColor="text1"/>
        </w:rPr>
        <w:t xml:space="preserve">  potrebi stručnog usavršavanja stručnih radnika Centra,</w:t>
      </w:r>
    </w:p>
    <w:p w14:paraId="2346D3F3" w14:textId="77777777" w:rsidR="00C77ABD" w:rsidRPr="0062128B" w:rsidRDefault="00C77ABD" w:rsidP="00C77ABD">
      <w:pPr>
        <w:tabs>
          <w:tab w:val="left" w:pos="-720"/>
          <w:tab w:val="left" w:pos="709"/>
        </w:tabs>
        <w:rPr>
          <w:rFonts w:ascii="Arial" w:hAnsi="Arial" w:cs="Arial"/>
          <w:color w:val="000000" w:themeColor="text1"/>
        </w:rPr>
      </w:pPr>
      <w:r w:rsidRPr="00EB3902">
        <w:rPr>
          <w:color w:val="000000" w:themeColor="text1"/>
        </w:rPr>
        <w:t>-   drugim pitanjima vezanim za stručni rad utvrđenim Statutom Centra</w:t>
      </w:r>
      <w:r w:rsidRPr="0062128B">
        <w:rPr>
          <w:rFonts w:ascii="Arial" w:hAnsi="Arial" w:cs="Arial"/>
          <w:color w:val="000000" w:themeColor="text1"/>
        </w:rPr>
        <w:t xml:space="preserve">. </w:t>
      </w:r>
    </w:p>
    <w:p w14:paraId="614E42A9" w14:textId="77777777" w:rsidR="00C77ABD" w:rsidRDefault="00C77ABD" w:rsidP="00C77ABD">
      <w:pPr>
        <w:jc w:val="both"/>
      </w:pPr>
    </w:p>
    <w:p w14:paraId="1260321A" w14:textId="77777777" w:rsidR="00C77ABD" w:rsidRDefault="00C77ABD" w:rsidP="00C77ABD">
      <w:pPr>
        <w:jc w:val="both"/>
      </w:pPr>
    </w:p>
    <w:p w14:paraId="0F6EC7B8" w14:textId="77777777" w:rsidR="00C77ABD" w:rsidRPr="006B6500" w:rsidRDefault="00C77ABD" w:rsidP="00C77ABD">
      <w:pPr>
        <w:jc w:val="both"/>
      </w:pPr>
    </w:p>
    <w:p w14:paraId="27F0A122" w14:textId="77777777" w:rsidR="00C77ABD" w:rsidRDefault="00C77ABD" w:rsidP="00C77ABD">
      <w:pPr>
        <w:jc w:val="both"/>
        <w:rPr>
          <w:b/>
        </w:rPr>
      </w:pPr>
      <w:r w:rsidRPr="007F3580">
        <w:rPr>
          <w:b/>
        </w:rPr>
        <w:t>4. STRUČNI TIM</w:t>
      </w:r>
    </w:p>
    <w:p w14:paraId="55624D2C" w14:textId="77777777" w:rsidR="00C77ABD" w:rsidRPr="007F3580" w:rsidRDefault="00C77ABD" w:rsidP="00C77ABD">
      <w:pPr>
        <w:jc w:val="both"/>
        <w:rPr>
          <w:b/>
        </w:rPr>
      </w:pPr>
    </w:p>
    <w:p w14:paraId="37377730" w14:textId="08E16E9D" w:rsidR="00C77ABD" w:rsidRPr="006B6500" w:rsidRDefault="00C77ABD" w:rsidP="00C77ABD">
      <w:pPr>
        <w:jc w:val="center"/>
        <w:rPr>
          <w:b/>
        </w:rPr>
      </w:pPr>
      <w:r>
        <w:rPr>
          <w:b/>
        </w:rPr>
        <w:t>Članak 6</w:t>
      </w:r>
      <w:r w:rsidR="004A4B3A">
        <w:rPr>
          <w:b/>
        </w:rPr>
        <w:t>1</w:t>
      </w:r>
      <w:r w:rsidRPr="006B6500">
        <w:rPr>
          <w:b/>
        </w:rPr>
        <w:t>.</w:t>
      </w:r>
    </w:p>
    <w:p w14:paraId="65E43CFC" w14:textId="77777777" w:rsidR="00C77ABD" w:rsidRPr="006B6500" w:rsidRDefault="00C77ABD" w:rsidP="00C77ABD">
      <w:pPr>
        <w:jc w:val="both"/>
        <w:rPr>
          <w:b/>
        </w:rPr>
      </w:pPr>
    </w:p>
    <w:p w14:paraId="1F9EA2B0" w14:textId="77777777" w:rsidR="00EC68C1" w:rsidRPr="006B6500" w:rsidRDefault="00EC68C1" w:rsidP="00EC68C1">
      <w:pPr>
        <w:jc w:val="both"/>
      </w:pPr>
      <w:r>
        <w:t xml:space="preserve">Za poslove za koje je potrebno donošenje zajedničke odluke više stručnjaka u Centru se osniva </w:t>
      </w:r>
      <w:r w:rsidRPr="006B6500">
        <w:t xml:space="preserve">Stručni tim. </w:t>
      </w:r>
    </w:p>
    <w:p w14:paraId="23D3F309" w14:textId="77777777" w:rsidR="00EC68C1" w:rsidRPr="006B6500" w:rsidRDefault="00EC68C1" w:rsidP="00EC68C1">
      <w:pPr>
        <w:jc w:val="both"/>
      </w:pPr>
      <w:r w:rsidRPr="006B6500">
        <w:lastRenderedPageBreak/>
        <w:t>Stručni tim čine</w:t>
      </w:r>
      <w:r>
        <w:t>;</w:t>
      </w:r>
      <w:r w:rsidRPr="006B6500">
        <w:t xml:space="preserve"> </w:t>
      </w:r>
    </w:p>
    <w:p w14:paraId="151F637C" w14:textId="77777777" w:rsidR="00EC68C1" w:rsidRDefault="00EC68C1" w:rsidP="00EC68C1">
      <w:pPr>
        <w:pStyle w:val="Odlomakpopisa"/>
        <w:numPr>
          <w:ilvl w:val="0"/>
          <w:numId w:val="38"/>
        </w:numPr>
        <w:jc w:val="both"/>
      </w:pPr>
      <w:r>
        <w:t>e</w:t>
      </w:r>
      <w:r w:rsidRPr="006B6500">
        <w:t xml:space="preserve">dukacijski </w:t>
      </w:r>
      <w:proofErr w:type="spellStart"/>
      <w:r w:rsidRPr="006B6500">
        <w:t>rehabilitator</w:t>
      </w:r>
      <w:proofErr w:type="spellEnd"/>
      <w:r>
        <w:t>/</w:t>
      </w:r>
      <w:r w:rsidRPr="00FF7CA7">
        <w:t>odgajatelj</w:t>
      </w:r>
      <w:r>
        <w:t>,</w:t>
      </w:r>
    </w:p>
    <w:p w14:paraId="70383CE6" w14:textId="77777777" w:rsidR="00EC68C1" w:rsidRDefault="00EC68C1" w:rsidP="00EC68C1">
      <w:pPr>
        <w:pStyle w:val="Odlomakpopisa"/>
        <w:numPr>
          <w:ilvl w:val="0"/>
          <w:numId w:val="38"/>
        </w:numPr>
        <w:jc w:val="both"/>
      </w:pPr>
      <w:r>
        <w:t>s</w:t>
      </w:r>
      <w:r w:rsidRPr="006B6500">
        <w:t>ocijalni radnik</w:t>
      </w:r>
      <w:r>
        <w:t>,</w:t>
      </w:r>
    </w:p>
    <w:p w14:paraId="38852DE1" w14:textId="77777777" w:rsidR="00EC68C1" w:rsidRDefault="00EC68C1" w:rsidP="00EC68C1">
      <w:pPr>
        <w:pStyle w:val="Odlomakpopisa"/>
        <w:numPr>
          <w:ilvl w:val="0"/>
          <w:numId w:val="38"/>
        </w:numPr>
        <w:jc w:val="both"/>
      </w:pPr>
      <w:r>
        <w:t>l</w:t>
      </w:r>
      <w:r w:rsidRPr="006B6500">
        <w:t>ogoped</w:t>
      </w:r>
      <w:r>
        <w:t>,</w:t>
      </w:r>
    </w:p>
    <w:p w14:paraId="683DE0FC" w14:textId="77777777" w:rsidR="00EC68C1" w:rsidRDefault="00EC68C1" w:rsidP="00EC68C1">
      <w:pPr>
        <w:pStyle w:val="Odlomakpopisa"/>
        <w:numPr>
          <w:ilvl w:val="0"/>
          <w:numId w:val="38"/>
        </w:numPr>
        <w:jc w:val="both"/>
      </w:pPr>
      <w:r>
        <w:t>psiholog,</w:t>
      </w:r>
    </w:p>
    <w:p w14:paraId="28ED11FE" w14:textId="77777777" w:rsidR="00EC68C1" w:rsidRDefault="00EC68C1" w:rsidP="00EC68C1">
      <w:pPr>
        <w:pStyle w:val="Odlomakpopisa"/>
        <w:numPr>
          <w:ilvl w:val="0"/>
          <w:numId w:val="38"/>
        </w:numPr>
        <w:jc w:val="both"/>
      </w:pPr>
      <w:r>
        <w:t>pedagog,</w:t>
      </w:r>
    </w:p>
    <w:p w14:paraId="29D80D13" w14:textId="77777777" w:rsidR="00EC68C1" w:rsidRDefault="00EC68C1" w:rsidP="00EC68C1">
      <w:pPr>
        <w:pStyle w:val="Odlomakpopisa"/>
        <w:numPr>
          <w:ilvl w:val="0"/>
          <w:numId w:val="38"/>
        </w:numPr>
        <w:jc w:val="both"/>
      </w:pPr>
      <w:r>
        <w:t>m</w:t>
      </w:r>
      <w:r w:rsidRPr="006B6500">
        <w:t>edicinska sestra.</w:t>
      </w:r>
    </w:p>
    <w:p w14:paraId="607A5689" w14:textId="77777777" w:rsidR="00EC68C1" w:rsidRPr="006B6500" w:rsidRDefault="00EC68C1" w:rsidP="00EC68C1">
      <w:pPr>
        <w:pStyle w:val="Odlomakpopisa"/>
        <w:jc w:val="both"/>
      </w:pPr>
    </w:p>
    <w:p w14:paraId="5056AE4B" w14:textId="77777777" w:rsidR="00EC68C1" w:rsidRDefault="00EC68C1" w:rsidP="00EC68C1">
      <w:pPr>
        <w:jc w:val="both"/>
      </w:pPr>
      <w:r w:rsidRPr="006B6500">
        <w:t>Po potrebi u rad Stručnog tima mogu se uključiti i drugi stručni radnici.</w:t>
      </w:r>
    </w:p>
    <w:p w14:paraId="28695BFF" w14:textId="77777777" w:rsidR="00EC68C1" w:rsidRDefault="00EC68C1" w:rsidP="00EC68C1">
      <w:pPr>
        <w:jc w:val="both"/>
      </w:pPr>
      <w:r>
        <w:t>Članove Stručnog tima imenuje ravnatelj početkom školske godine.</w:t>
      </w:r>
    </w:p>
    <w:p w14:paraId="5A2FA9D4" w14:textId="77777777" w:rsidR="00C77ABD" w:rsidRPr="006B6500" w:rsidRDefault="00C77ABD" w:rsidP="00C77ABD">
      <w:pPr>
        <w:jc w:val="both"/>
      </w:pPr>
    </w:p>
    <w:p w14:paraId="719317C8" w14:textId="5158B07B" w:rsidR="00C77ABD" w:rsidRPr="006B6500" w:rsidRDefault="00C77ABD" w:rsidP="00C77ABD">
      <w:pPr>
        <w:jc w:val="center"/>
        <w:rPr>
          <w:b/>
        </w:rPr>
      </w:pPr>
      <w:r>
        <w:rPr>
          <w:b/>
        </w:rPr>
        <w:t>Članak 6</w:t>
      </w:r>
      <w:r w:rsidR="004A4B3A">
        <w:rPr>
          <w:b/>
        </w:rPr>
        <w:t>2</w:t>
      </w:r>
      <w:r w:rsidRPr="006B6500">
        <w:rPr>
          <w:b/>
        </w:rPr>
        <w:t>.</w:t>
      </w:r>
    </w:p>
    <w:p w14:paraId="330457D5" w14:textId="77777777" w:rsidR="00C77ABD" w:rsidRPr="006B6500" w:rsidRDefault="00C77ABD" w:rsidP="00C77ABD">
      <w:pPr>
        <w:jc w:val="center"/>
      </w:pPr>
    </w:p>
    <w:p w14:paraId="48AA49BD" w14:textId="77777777" w:rsidR="00C77ABD" w:rsidRPr="006B6500" w:rsidRDefault="00C77ABD" w:rsidP="00C77ABD">
      <w:pPr>
        <w:jc w:val="both"/>
      </w:pPr>
      <w:r>
        <w:t xml:space="preserve">       </w:t>
      </w:r>
      <w:r w:rsidRPr="006B6500">
        <w:t>Stručni tim obavlja slijedeće poslove:</w:t>
      </w:r>
    </w:p>
    <w:p w14:paraId="47DBBCD0" w14:textId="77777777" w:rsidR="00C77ABD" w:rsidRDefault="00C77ABD" w:rsidP="00C77ABD">
      <w:pPr>
        <w:pStyle w:val="Odlomakpopisa"/>
        <w:numPr>
          <w:ilvl w:val="0"/>
          <w:numId w:val="15"/>
        </w:numPr>
        <w:jc w:val="both"/>
      </w:pPr>
      <w:r>
        <w:t>procjenjuje trajanje i učestalost stručne podrške pri uključivanju korisnika u programe Centra te vrši izbor stručnjaka koji provode psihosocijalnu rehabilitaciju</w:t>
      </w:r>
    </w:p>
    <w:p w14:paraId="53E759A5" w14:textId="77777777" w:rsidR="00C77ABD" w:rsidRPr="006B6500" w:rsidRDefault="00C77ABD" w:rsidP="00C77ABD">
      <w:pPr>
        <w:pStyle w:val="Odlomakpopisa"/>
        <w:numPr>
          <w:ilvl w:val="0"/>
          <w:numId w:val="15"/>
        </w:numPr>
        <w:jc w:val="both"/>
      </w:pPr>
      <w:r w:rsidRPr="006B6500">
        <w:t xml:space="preserve">izrađuje </w:t>
      </w:r>
      <w:r>
        <w:t>i donosi</w:t>
      </w:r>
      <w:r w:rsidRPr="006B6500">
        <w:t xml:space="preserve"> individualne p</w:t>
      </w:r>
      <w:r>
        <w:t>lanove</w:t>
      </w:r>
      <w:r w:rsidRPr="006B6500">
        <w:t xml:space="preserve"> rada za korisnike, </w:t>
      </w:r>
    </w:p>
    <w:p w14:paraId="6D66DFDD" w14:textId="77777777" w:rsidR="00C77ABD" w:rsidRPr="006B6500" w:rsidRDefault="00C77ABD" w:rsidP="00C77ABD">
      <w:pPr>
        <w:pStyle w:val="Odlomakpopisa"/>
        <w:numPr>
          <w:ilvl w:val="0"/>
          <w:numId w:val="15"/>
        </w:numPr>
        <w:jc w:val="both"/>
      </w:pPr>
      <w:r w:rsidRPr="006B6500">
        <w:t xml:space="preserve">prati </w:t>
      </w:r>
      <w:r>
        <w:t>i evaluira realizaciju individualnih planova rada za korisnike</w:t>
      </w:r>
      <w:r w:rsidRPr="006B6500">
        <w:t>,</w:t>
      </w:r>
    </w:p>
    <w:p w14:paraId="1EA701B8" w14:textId="77777777" w:rsidR="00C77ABD" w:rsidRPr="006B6500" w:rsidRDefault="00C77ABD" w:rsidP="00C77ABD">
      <w:pPr>
        <w:pStyle w:val="Odlomakpopisa"/>
        <w:numPr>
          <w:ilvl w:val="0"/>
          <w:numId w:val="15"/>
        </w:numPr>
        <w:jc w:val="both"/>
      </w:pPr>
      <w:r w:rsidRPr="006B6500">
        <w:t xml:space="preserve">rješava druga stručna pitanja vezana uz pojedinog  korisnika, </w:t>
      </w:r>
    </w:p>
    <w:p w14:paraId="07F9C0FF" w14:textId="77777777" w:rsidR="00C77ABD" w:rsidRPr="006B6500" w:rsidRDefault="00C77ABD" w:rsidP="00C77ABD">
      <w:pPr>
        <w:pStyle w:val="Odlomakpopisa"/>
        <w:numPr>
          <w:ilvl w:val="0"/>
          <w:numId w:val="15"/>
        </w:numPr>
        <w:jc w:val="both"/>
      </w:pPr>
      <w:r w:rsidRPr="006B6500">
        <w:t xml:space="preserve">kao savjetodavno tijelo Stručni tim mogu koristiti ravnatelj, Upravno vijeće, stručna i druga tijela Centra. </w:t>
      </w:r>
    </w:p>
    <w:p w14:paraId="136D9F40" w14:textId="70BCAB6C" w:rsidR="00C77ABD" w:rsidRPr="006B6500" w:rsidRDefault="00C77ABD" w:rsidP="00EC68C1">
      <w:pPr>
        <w:ind w:left="360" w:firstLine="60"/>
        <w:jc w:val="both"/>
      </w:pPr>
      <w:r w:rsidRPr="006B6500">
        <w:t xml:space="preserve">Stručni tim o svom radu vodi zapisnik. Stručni tim ima </w:t>
      </w:r>
      <w:r>
        <w:t>P</w:t>
      </w:r>
      <w:r w:rsidRPr="006B6500">
        <w:t xml:space="preserve">oslovnik o radu kojim se određuje </w:t>
      </w:r>
      <w:r w:rsidR="00EC68C1">
        <w:t xml:space="preserve"> </w:t>
      </w:r>
      <w:r w:rsidRPr="006B6500">
        <w:t xml:space="preserve">način rada i izbor </w:t>
      </w:r>
      <w:r>
        <w:t>predsjednika i zamjenika</w:t>
      </w:r>
      <w:r w:rsidRPr="006B6500">
        <w:t xml:space="preserve"> Stručnog tima</w:t>
      </w:r>
      <w:r>
        <w:t>.</w:t>
      </w:r>
    </w:p>
    <w:p w14:paraId="6F831EF5" w14:textId="77777777" w:rsidR="00C77ABD" w:rsidRDefault="00C77ABD" w:rsidP="00C77ABD">
      <w:pPr>
        <w:pStyle w:val="Tijeloteksta-uvlaka2"/>
        <w:ind w:left="0"/>
        <w:jc w:val="left"/>
        <w:rPr>
          <w:lang w:val="hr-HR"/>
        </w:rPr>
      </w:pPr>
    </w:p>
    <w:p w14:paraId="14478C80" w14:textId="77777777" w:rsidR="00C77ABD" w:rsidRPr="006B6500" w:rsidRDefault="00C77ABD" w:rsidP="00C77ABD">
      <w:pPr>
        <w:pStyle w:val="Tijeloteksta-uvlaka2"/>
        <w:ind w:left="0"/>
        <w:jc w:val="left"/>
        <w:rPr>
          <w:lang w:val="hr-HR"/>
        </w:rPr>
      </w:pPr>
    </w:p>
    <w:p w14:paraId="17E5C8C5" w14:textId="77777777" w:rsidR="00C77ABD" w:rsidRPr="00033E40" w:rsidRDefault="00C77ABD" w:rsidP="00C77ABD">
      <w:pPr>
        <w:pStyle w:val="Tijeloteksta-uvlaka2"/>
        <w:ind w:left="0"/>
        <w:jc w:val="left"/>
        <w:rPr>
          <w:rFonts w:ascii="Times New Roman" w:hAnsi="Times New Roman"/>
          <w:b/>
          <w:sz w:val="24"/>
          <w:szCs w:val="24"/>
          <w:lang w:val="hr-HR"/>
        </w:rPr>
      </w:pPr>
      <w:r w:rsidRPr="00033E40">
        <w:rPr>
          <w:rFonts w:ascii="Times New Roman" w:hAnsi="Times New Roman"/>
          <w:b/>
          <w:sz w:val="24"/>
          <w:szCs w:val="24"/>
          <w:lang w:val="hr-HR"/>
        </w:rPr>
        <w:t>5. VIJEĆE RODITELJA</w:t>
      </w:r>
    </w:p>
    <w:p w14:paraId="6553DEDE" w14:textId="43C5D295" w:rsidR="00C77ABD" w:rsidRPr="006B6500" w:rsidRDefault="00C77ABD" w:rsidP="00C77ABD">
      <w:pPr>
        <w:pStyle w:val="Tijeloteksta-uvlaka2"/>
        <w:ind w:left="0"/>
        <w:jc w:val="center"/>
        <w:rPr>
          <w:b/>
          <w:szCs w:val="24"/>
          <w:lang w:val="hr-HR"/>
        </w:rPr>
      </w:pPr>
      <w:r>
        <w:rPr>
          <w:rFonts w:ascii="Times New Roman" w:hAnsi="Times New Roman"/>
          <w:b/>
          <w:sz w:val="24"/>
          <w:szCs w:val="24"/>
          <w:lang w:val="hr-HR"/>
        </w:rPr>
        <w:t>Članak 6</w:t>
      </w:r>
      <w:r w:rsidR="004A4B3A">
        <w:rPr>
          <w:rFonts w:ascii="Times New Roman" w:hAnsi="Times New Roman"/>
          <w:b/>
          <w:sz w:val="24"/>
          <w:szCs w:val="24"/>
          <w:lang w:val="hr-HR"/>
        </w:rPr>
        <w:t>3</w:t>
      </w:r>
      <w:r>
        <w:rPr>
          <w:rFonts w:ascii="Times New Roman" w:hAnsi="Times New Roman"/>
          <w:b/>
          <w:sz w:val="24"/>
          <w:szCs w:val="24"/>
          <w:lang w:val="hr-HR"/>
        </w:rPr>
        <w:t>.</w:t>
      </w:r>
    </w:p>
    <w:p w14:paraId="5D99D86B" w14:textId="77777777" w:rsidR="00C77ABD" w:rsidRDefault="00C77ABD" w:rsidP="00C77ABD">
      <w:pPr>
        <w:jc w:val="both"/>
        <w:rPr>
          <w:b/>
          <w:sz w:val="28"/>
          <w:szCs w:val="28"/>
        </w:rPr>
      </w:pPr>
    </w:p>
    <w:p w14:paraId="31456BC9" w14:textId="77777777" w:rsidR="00EC68C1" w:rsidRPr="006B6500" w:rsidRDefault="00EC68C1" w:rsidP="00EC68C1">
      <w:pPr>
        <w:jc w:val="both"/>
      </w:pPr>
      <w:r w:rsidRPr="00651AA3">
        <w:t>Vijeće roditelja</w:t>
      </w:r>
      <w:r w:rsidRPr="006B6500">
        <w:t xml:space="preserve"> čine izabrani predstavnici roditelja svakog razrednog odjela na roditeljskom sastanku početkom školske godine.</w:t>
      </w:r>
    </w:p>
    <w:p w14:paraId="4F44DCF4" w14:textId="77777777" w:rsidR="00EC68C1" w:rsidRPr="00103536" w:rsidRDefault="00EC68C1" w:rsidP="00EC68C1">
      <w:pPr>
        <w:jc w:val="both"/>
      </w:pPr>
      <w:r>
        <w:t>Jedan predstavnik je roditelj korisnika Dislocirane jedinice „Kolodvorska“.</w:t>
      </w:r>
    </w:p>
    <w:p w14:paraId="1FDD5BCD" w14:textId="77777777" w:rsidR="00EC68C1" w:rsidRPr="00BF06DA" w:rsidRDefault="00EC68C1" w:rsidP="00EC68C1">
      <w:pPr>
        <w:jc w:val="both"/>
        <w:rPr>
          <w:strike/>
          <w:color w:val="FF0000"/>
        </w:rPr>
      </w:pPr>
      <w:r w:rsidRPr="006B6500">
        <w:t>U vijeću roditelja kao voditelj Vijeća roditelja je i predstavn</w:t>
      </w:r>
      <w:r>
        <w:t>ik stručnih radnika Centra</w:t>
      </w:r>
      <w:r w:rsidRPr="00E91DB8">
        <w:rPr>
          <w:color w:val="00B050"/>
        </w:rPr>
        <w:t>.</w:t>
      </w:r>
      <w:r>
        <w:t xml:space="preserve"> </w:t>
      </w:r>
    </w:p>
    <w:p w14:paraId="0A17952D" w14:textId="77777777" w:rsidR="00EC68C1" w:rsidRPr="006B6500" w:rsidRDefault="00EC68C1" w:rsidP="00EC68C1">
      <w:pPr>
        <w:jc w:val="both"/>
      </w:pPr>
      <w:r w:rsidRPr="006B6500">
        <w:t>Vijeće roditelja na konstitutivnoj sjednici  bira predsjednika</w:t>
      </w:r>
      <w:r>
        <w:rPr>
          <w:strike/>
        </w:rPr>
        <w:t xml:space="preserve"> </w:t>
      </w:r>
      <w:r w:rsidRPr="006B6500">
        <w:t>zamjenika predsjednika i donosi Godišnji plan rada.</w:t>
      </w:r>
    </w:p>
    <w:p w14:paraId="45C2A0AF" w14:textId="77777777" w:rsidR="00EC68C1" w:rsidRPr="006B6500" w:rsidRDefault="00EC68C1" w:rsidP="00EC68C1">
      <w:pPr>
        <w:jc w:val="both"/>
      </w:pPr>
      <w:r>
        <w:t>Za člana</w:t>
      </w:r>
      <w:r w:rsidRPr="006B6500">
        <w:t xml:space="preserve"> Vijeća roditelja ne može biti izabrana osoba kojoj je oduzeto pravo da živi sa svojim djetetom, koja je lišena prava na roditeljsku skrb, kojoj je zabranjeno da se neovlašteno približava djetetu s kojim ne živi ili kojoj je izrečena prekršajna sankcija za zaštitu od nasilja u obitelji.</w:t>
      </w:r>
    </w:p>
    <w:p w14:paraId="569B4266" w14:textId="77777777" w:rsidR="00EC68C1" w:rsidRPr="006B6500" w:rsidRDefault="00EC68C1" w:rsidP="00EC68C1">
      <w:pPr>
        <w:jc w:val="both"/>
      </w:pPr>
      <w:r w:rsidRPr="006B6500">
        <w:t>Vije</w:t>
      </w:r>
      <w:r>
        <w:t>ć</w:t>
      </w:r>
      <w:r w:rsidRPr="006B6500">
        <w:t>e roditelja raspravlja o pitanjima značajnim za rad Centra te daje mišljenja i prijedloge u svezi: uvjeta rada i poboljšanja uvjeta rada u Centru; organiziranja nastave, uspjeha učenika u obrazovnom radu i izvanškolskim aktivnostima; poboljšanja pedagoškog standarda; planiranja i organiziranja izleta, maturalnih putovanja, športskih natjecanja i kulturnih događanja; opterećenja i zaduženja učenika.</w:t>
      </w:r>
    </w:p>
    <w:p w14:paraId="1D4F2151" w14:textId="77777777" w:rsidR="00EC68C1" w:rsidRDefault="00EC68C1" w:rsidP="00EC68C1">
      <w:pPr>
        <w:jc w:val="both"/>
      </w:pPr>
      <w:r w:rsidRPr="006B6500">
        <w:t xml:space="preserve">Mandat </w:t>
      </w:r>
      <w:r>
        <w:t xml:space="preserve">predstavnika roditelja u Vijeću roditelja </w:t>
      </w:r>
      <w:r w:rsidRPr="006B6500">
        <w:t>traje jednu školsku godinu</w:t>
      </w:r>
      <w:r>
        <w:t>.</w:t>
      </w:r>
    </w:p>
    <w:p w14:paraId="7FBDE73B" w14:textId="77777777" w:rsidR="00EC68C1" w:rsidRPr="006B6500" w:rsidRDefault="00EC68C1" w:rsidP="00EC68C1">
      <w:pPr>
        <w:jc w:val="both"/>
      </w:pPr>
      <w:r>
        <w:t>Mandat predsjednika</w:t>
      </w:r>
      <w:r w:rsidRPr="006B6500">
        <w:t xml:space="preserve"> i zamjenika predsjednika </w:t>
      </w:r>
      <w:r>
        <w:t>u V</w:t>
      </w:r>
      <w:r w:rsidRPr="006B6500">
        <w:t>ijeć</w:t>
      </w:r>
      <w:r>
        <w:t>u</w:t>
      </w:r>
      <w:r w:rsidRPr="006B6500">
        <w:t xml:space="preserve"> roditelja traje jednu školsku godinu.</w:t>
      </w:r>
    </w:p>
    <w:p w14:paraId="3CEE71D1" w14:textId="2CC833CC" w:rsidR="00C77ABD" w:rsidRDefault="00EC68C1" w:rsidP="00EC68C1">
      <w:r w:rsidRPr="006B6500">
        <w:t>Rad Vijeća roditelja je detaljnije reguliran Poslovnikom o radu Vijeća roditelja</w:t>
      </w:r>
      <w:r>
        <w:t>.</w:t>
      </w:r>
    </w:p>
    <w:p w14:paraId="1777F187" w14:textId="77777777" w:rsidR="00EC68C1" w:rsidRDefault="00EC68C1" w:rsidP="00EC68C1"/>
    <w:p w14:paraId="22914189" w14:textId="213C88AC" w:rsidR="00C77ABD" w:rsidRPr="006B6500" w:rsidRDefault="00C77ABD" w:rsidP="00C77ABD">
      <w:pPr>
        <w:jc w:val="center"/>
      </w:pPr>
      <w:r w:rsidRPr="006B6500">
        <w:rPr>
          <w:b/>
        </w:rPr>
        <w:t xml:space="preserve">Članak </w:t>
      </w:r>
      <w:r>
        <w:rPr>
          <w:b/>
        </w:rPr>
        <w:t>6</w:t>
      </w:r>
      <w:r w:rsidR="004A4B3A">
        <w:rPr>
          <w:b/>
        </w:rPr>
        <w:t>4</w:t>
      </w:r>
      <w:r w:rsidRPr="006B6500">
        <w:t>.</w:t>
      </w:r>
    </w:p>
    <w:p w14:paraId="2DF72FD1" w14:textId="77777777" w:rsidR="00EC68C1" w:rsidRPr="006B6500" w:rsidRDefault="00EC68C1" w:rsidP="00EC68C1">
      <w:pPr>
        <w:jc w:val="both"/>
      </w:pPr>
      <w:r w:rsidRPr="006B6500">
        <w:t>Ravnatelj</w:t>
      </w:r>
      <w:r>
        <w:t xml:space="preserve"> je</w:t>
      </w:r>
      <w:r w:rsidRPr="006B6500">
        <w:t xml:space="preserve"> dužan u najkraćem roku obavijesti </w:t>
      </w:r>
      <w:r>
        <w:t>V</w:t>
      </w:r>
      <w:r w:rsidRPr="006B6500">
        <w:t>ijeće roditelja o svim pitanjima od općeg značaja za Centar.</w:t>
      </w:r>
    </w:p>
    <w:p w14:paraId="7870A574" w14:textId="7B0A583B" w:rsidR="00C77ABD" w:rsidRDefault="00EC68C1" w:rsidP="00EC68C1">
      <w:pPr>
        <w:jc w:val="both"/>
      </w:pPr>
      <w:r w:rsidRPr="006B6500">
        <w:lastRenderedPageBreak/>
        <w:t xml:space="preserve">Ravnatelj i Upravno vijeće dužni su u okviru svoje nadležnosti razmotriti prijedlog </w:t>
      </w:r>
      <w:r>
        <w:t xml:space="preserve">Vijeća </w:t>
      </w:r>
      <w:r w:rsidRPr="006B6500">
        <w:t>roditelj</w:t>
      </w:r>
      <w:r>
        <w:t>a</w:t>
      </w:r>
      <w:r w:rsidRPr="006B6500">
        <w:t xml:space="preserve">  i pisano ga o tome izvijestiti</w:t>
      </w:r>
      <w:r>
        <w:t>.</w:t>
      </w:r>
    </w:p>
    <w:p w14:paraId="2A57F18A" w14:textId="0ADA0EE8" w:rsidR="00EC68C1" w:rsidRDefault="00EC68C1" w:rsidP="00EC68C1">
      <w:pPr>
        <w:jc w:val="both"/>
      </w:pPr>
    </w:p>
    <w:p w14:paraId="6A7A909A" w14:textId="77777777" w:rsidR="00EC68C1" w:rsidRPr="006B6500" w:rsidRDefault="00EC68C1" w:rsidP="00EC68C1">
      <w:pPr>
        <w:jc w:val="both"/>
      </w:pPr>
    </w:p>
    <w:p w14:paraId="148859A4" w14:textId="77777777" w:rsidR="00C77ABD" w:rsidRDefault="00C77ABD" w:rsidP="00C77ABD">
      <w:pPr>
        <w:pStyle w:val="Tijeloteksta-uvlaka2"/>
        <w:ind w:left="0"/>
        <w:jc w:val="left"/>
        <w:rPr>
          <w:rFonts w:ascii="Times New Roman" w:hAnsi="Times New Roman"/>
          <w:b/>
          <w:sz w:val="24"/>
          <w:szCs w:val="24"/>
          <w:lang w:val="hr-HR"/>
        </w:rPr>
      </w:pPr>
      <w:r w:rsidRPr="00033E40">
        <w:rPr>
          <w:rFonts w:ascii="Times New Roman" w:hAnsi="Times New Roman"/>
          <w:b/>
          <w:sz w:val="24"/>
          <w:szCs w:val="24"/>
          <w:lang w:val="hr-HR"/>
        </w:rPr>
        <w:t>6. VIJEĆE UČENIKA</w:t>
      </w:r>
    </w:p>
    <w:p w14:paraId="4DE39DDA" w14:textId="77777777" w:rsidR="00C77ABD" w:rsidRPr="00033E40" w:rsidRDefault="00C77ABD" w:rsidP="00C77ABD">
      <w:pPr>
        <w:pStyle w:val="Tijeloteksta-uvlaka2"/>
        <w:ind w:left="0"/>
        <w:jc w:val="left"/>
        <w:rPr>
          <w:rFonts w:ascii="Times New Roman" w:hAnsi="Times New Roman"/>
          <w:b/>
          <w:sz w:val="24"/>
          <w:szCs w:val="24"/>
          <w:lang w:val="hr-HR"/>
        </w:rPr>
      </w:pPr>
    </w:p>
    <w:p w14:paraId="302B93A8" w14:textId="70AB798B" w:rsidR="00C77ABD" w:rsidRPr="00033E40" w:rsidRDefault="00C77ABD" w:rsidP="00C77ABD">
      <w:pPr>
        <w:pStyle w:val="Tijeloteksta-uvlaka2"/>
        <w:ind w:left="0"/>
        <w:jc w:val="center"/>
        <w:rPr>
          <w:rFonts w:ascii="Times New Roman" w:hAnsi="Times New Roman"/>
          <w:b/>
          <w:sz w:val="24"/>
          <w:szCs w:val="24"/>
          <w:lang w:val="hr-HR"/>
        </w:rPr>
      </w:pPr>
      <w:r>
        <w:rPr>
          <w:rFonts w:ascii="Times New Roman" w:hAnsi="Times New Roman"/>
          <w:b/>
          <w:sz w:val="24"/>
          <w:szCs w:val="24"/>
          <w:lang w:val="hr-HR"/>
        </w:rPr>
        <w:t>Članak 6</w:t>
      </w:r>
      <w:r w:rsidR="004A4B3A">
        <w:rPr>
          <w:rFonts w:ascii="Times New Roman" w:hAnsi="Times New Roman"/>
          <w:b/>
          <w:sz w:val="24"/>
          <w:szCs w:val="24"/>
          <w:lang w:val="hr-HR"/>
        </w:rPr>
        <w:t>5</w:t>
      </w:r>
      <w:r w:rsidRPr="00033E40">
        <w:rPr>
          <w:rFonts w:ascii="Times New Roman" w:hAnsi="Times New Roman"/>
          <w:b/>
          <w:sz w:val="24"/>
          <w:szCs w:val="24"/>
          <w:lang w:val="hr-HR"/>
        </w:rPr>
        <w:t>.</w:t>
      </w:r>
    </w:p>
    <w:p w14:paraId="12CC573F" w14:textId="77777777" w:rsidR="00C77ABD" w:rsidRDefault="00C77ABD" w:rsidP="00C77ABD">
      <w:pPr>
        <w:jc w:val="both"/>
      </w:pPr>
    </w:p>
    <w:p w14:paraId="443BBCBD" w14:textId="77777777" w:rsidR="00C77ABD" w:rsidRPr="006B6500" w:rsidRDefault="00C77ABD" w:rsidP="00C77ABD">
      <w:pPr>
        <w:jc w:val="both"/>
      </w:pPr>
      <w:r>
        <w:t xml:space="preserve">       </w:t>
      </w:r>
      <w:r w:rsidRPr="00651AA3">
        <w:t>Vijeće učenika</w:t>
      </w:r>
      <w:r w:rsidRPr="006B6500">
        <w:t xml:space="preserve"> čine svi učenici-korisnici Centra</w:t>
      </w:r>
    </w:p>
    <w:p w14:paraId="42C488FC" w14:textId="14D88DA5" w:rsidR="00C77ABD" w:rsidRPr="006B6500" w:rsidRDefault="00C77ABD" w:rsidP="00C77ABD">
      <w:pPr>
        <w:jc w:val="both"/>
      </w:pPr>
      <w:r>
        <w:t xml:space="preserve">       </w:t>
      </w:r>
      <w:r w:rsidRPr="006B6500">
        <w:t>Rad Vijeće učenika organiziran je tako da svako razredno odjeljenj</w:t>
      </w:r>
      <w:r>
        <w:t>e delegira svog predstavnika</w:t>
      </w:r>
      <w:r w:rsidRPr="006B6500">
        <w:t xml:space="preserve">, te korisnici radno-okupacijskih </w:t>
      </w:r>
      <w:r>
        <w:t>aktivnosti svog predstavnika</w:t>
      </w:r>
      <w:r w:rsidRPr="006B6500">
        <w:t xml:space="preserve"> u Povjerenstvo</w:t>
      </w:r>
      <w:r w:rsidR="00EC68C1">
        <w:t xml:space="preserve"> </w:t>
      </w:r>
      <w:r w:rsidRPr="006B6500">
        <w:t>Vijeća učenika.</w:t>
      </w:r>
    </w:p>
    <w:p w14:paraId="08C7FBB9" w14:textId="77777777" w:rsidR="00C77ABD" w:rsidRPr="006B6500" w:rsidRDefault="00C77ABD" w:rsidP="00C77ABD">
      <w:pPr>
        <w:jc w:val="both"/>
      </w:pPr>
      <w:r>
        <w:t xml:space="preserve">      </w:t>
      </w:r>
      <w:r w:rsidRPr="006B6500">
        <w:t xml:space="preserve"> Vijeće učenika kroz Povjerenstvo predlaže mjere vezane uz poboljšanje života i rada učenika-korisnika.</w:t>
      </w:r>
    </w:p>
    <w:p w14:paraId="7B10A951" w14:textId="77777777" w:rsidR="00C77ABD" w:rsidRPr="006B6500" w:rsidRDefault="00C77ABD" w:rsidP="00C77ABD">
      <w:pPr>
        <w:jc w:val="both"/>
      </w:pPr>
      <w:r>
        <w:t xml:space="preserve">       </w:t>
      </w:r>
      <w:r w:rsidRPr="006B6500">
        <w:t>Mandat predstavnika učenika traje jednu školsku godinu.</w:t>
      </w:r>
    </w:p>
    <w:p w14:paraId="493C82B5" w14:textId="77777777" w:rsidR="00C77ABD" w:rsidRDefault="00C77ABD" w:rsidP="00C77ABD">
      <w:pPr>
        <w:pStyle w:val="Tijeloteksta-uvlaka2"/>
        <w:ind w:left="0"/>
        <w:rPr>
          <w:b/>
          <w:sz w:val="28"/>
          <w:szCs w:val="28"/>
          <w:lang w:val="hr-HR"/>
        </w:rPr>
      </w:pPr>
    </w:p>
    <w:p w14:paraId="316F4461" w14:textId="77777777" w:rsidR="00C77ABD" w:rsidRPr="006B6500" w:rsidRDefault="00C77ABD" w:rsidP="00C77ABD">
      <w:pPr>
        <w:pStyle w:val="Tijeloteksta-uvlaka2"/>
        <w:ind w:left="0"/>
        <w:rPr>
          <w:b/>
          <w:sz w:val="28"/>
          <w:szCs w:val="28"/>
          <w:lang w:val="hr-HR"/>
        </w:rPr>
      </w:pPr>
    </w:p>
    <w:p w14:paraId="149F02ED" w14:textId="77777777" w:rsidR="00C77ABD" w:rsidRDefault="00C77ABD" w:rsidP="00C77ABD">
      <w:pPr>
        <w:pStyle w:val="Tijeloteksta-uvlaka2"/>
        <w:ind w:left="0"/>
        <w:rPr>
          <w:rFonts w:ascii="Times New Roman" w:hAnsi="Times New Roman"/>
          <w:b/>
          <w:sz w:val="24"/>
          <w:szCs w:val="24"/>
          <w:lang w:val="hr-HR"/>
        </w:rPr>
      </w:pPr>
      <w:r w:rsidRPr="00033E40">
        <w:rPr>
          <w:rFonts w:ascii="Times New Roman" w:hAnsi="Times New Roman"/>
          <w:b/>
          <w:sz w:val="24"/>
          <w:szCs w:val="24"/>
          <w:lang w:val="hr-HR"/>
        </w:rPr>
        <w:t>7. ETIČKO POVJERENSTVO</w:t>
      </w:r>
    </w:p>
    <w:p w14:paraId="333FEEBA" w14:textId="77777777" w:rsidR="00C77ABD" w:rsidRPr="00033E40" w:rsidRDefault="00C77ABD" w:rsidP="00C77ABD">
      <w:pPr>
        <w:pStyle w:val="Tijeloteksta-uvlaka2"/>
        <w:ind w:left="0"/>
        <w:rPr>
          <w:rFonts w:ascii="Times New Roman" w:hAnsi="Times New Roman"/>
          <w:b/>
          <w:sz w:val="24"/>
          <w:szCs w:val="24"/>
          <w:lang w:val="hr-HR"/>
        </w:rPr>
      </w:pPr>
    </w:p>
    <w:p w14:paraId="36B62AFD" w14:textId="4FBBA266" w:rsidR="00C77ABD" w:rsidRPr="00033E40" w:rsidRDefault="00C77ABD" w:rsidP="00C77ABD">
      <w:pPr>
        <w:pStyle w:val="Tijeloteksta-uvlaka2"/>
        <w:ind w:left="0"/>
        <w:jc w:val="center"/>
        <w:rPr>
          <w:rFonts w:ascii="Times New Roman" w:hAnsi="Times New Roman"/>
          <w:b/>
          <w:sz w:val="24"/>
          <w:szCs w:val="24"/>
          <w:lang w:val="hr-HR"/>
        </w:rPr>
      </w:pPr>
      <w:r>
        <w:rPr>
          <w:rFonts w:ascii="Times New Roman" w:hAnsi="Times New Roman"/>
          <w:b/>
          <w:sz w:val="24"/>
          <w:szCs w:val="24"/>
          <w:lang w:val="hr-HR"/>
        </w:rPr>
        <w:t>Članak 6</w:t>
      </w:r>
      <w:r w:rsidR="004A4B3A">
        <w:rPr>
          <w:rFonts w:ascii="Times New Roman" w:hAnsi="Times New Roman"/>
          <w:b/>
          <w:sz w:val="24"/>
          <w:szCs w:val="24"/>
          <w:lang w:val="hr-HR"/>
        </w:rPr>
        <w:t>6</w:t>
      </w:r>
      <w:r w:rsidRPr="00033E40">
        <w:rPr>
          <w:rFonts w:ascii="Times New Roman" w:hAnsi="Times New Roman"/>
          <w:b/>
          <w:sz w:val="24"/>
          <w:szCs w:val="24"/>
          <w:lang w:val="hr-HR"/>
        </w:rPr>
        <w:t>.</w:t>
      </w:r>
    </w:p>
    <w:p w14:paraId="059C0873" w14:textId="77777777" w:rsidR="00C77ABD" w:rsidRPr="00033E40" w:rsidRDefault="00C77ABD" w:rsidP="00C77ABD">
      <w:pPr>
        <w:pStyle w:val="Tijeloteksta-uvlaka2"/>
        <w:ind w:left="0"/>
        <w:rPr>
          <w:rFonts w:ascii="Times New Roman" w:hAnsi="Times New Roman"/>
          <w:b/>
          <w:sz w:val="24"/>
          <w:szCs w:val="24"/>
          <w:lang w:val="hr-HR"/>
        </w:rPr>
      </w:pPr>
    </w:p>
    <w:p w14:paraId="4DFCE3C4" w14:textId="77777777" w:rsidR="00C77ABD" w:rsidRPr="00033E40" w:rsidRDefault="00C77ABD" w:rsidP="00C77ABD">
      <w:pPr>
        <w:pStyle w:val="Tijeloteksta-uvlaka2"/>
        <w:ind w:left="0"/>
        <w:rPr>
          <w:rFonts w:ascii="Times New Roman" w:hAnsi="Times New Roman"/>
          <w:sz w:val="24"/>
          <w:szCs w:val="24"/>
          <w:lang w:val="hr-HR"/>
        </w:rPr>
      </w:pPr>
      <w:r w:rsidRPr="00033E40">
        <w:rPr>
          <w:rFonts w:ascii="Times New Roman" w:hAnsi="Times New Roman"/>
          <w:sz w:val="24"/>
          <w:szCs w:val="24"/>
          <w:lang w:val="hr-HR"/>
        </w:rPr>
        <w:t xml:space="preserve">       Radi savjetovanja Centra u pitanjima Etičkog kodeksa te razvoja i primjene etičkih standarda u Centru se osniva Etičko povjerenstvo.</w:t>
      </w:r>
    </w:p>
    <w:p w14:paraId="79BAB4AF" w14:textId="77777777" w:rsidR="00C77ABD" w:rsidRPr="00033E40" w:rsidRDefault="00C77ABD" w:rsidP="00C77ABD">
      <w:pPr>
        <w:pStyle w:val="Tijeloteksta-uvlaka2"/>
        <w:ind w:left="0"/>
        <w:rPr>
          <w:rFonts w:ascii="Times New Roman" w:hAnsi="Times New Roman"/>
          <w:sz w:val="24"/>
          <w:szCs w:val="24"/>
          <w:lang w:val="hr-HR"/>
        </w:rPr>
      </w:pPr>
      <w:r w:rsidRPr="00033E40">
        <w:rPr>
          <w:rFonts w:ascii="Times New Roman" w:hAnsi="Times New Roman"/>
          <w:sz w:val="24"/>
          <w:szCs w:val="24"/>
          <w:lang w:val="hr-HR"/>
        </w:rPr>
        <w:t xml:space="preserve">       Etičko povjerenstvo donosi mišljenje o načelnim pitanjima kao i o usklađenosti ponašanja u konkretnim slučajevima s načelima i odredbama Etičkog kodeksa.</w:t>
      </w:r>
    </w:p>
    <w:p w14:paraId="0AB29FA7" w14:textId="77777777" w:rsidR="00C77ABD" w:rsidRPr="00033E40" w:rsidRDefault="00C77ABD" w:rsidP="00C77ABD">
      <w:pPr>
        <w:pStyle w:val="Tijeloteksta-uvlaka2"/>
        <w:ind w:left="0"/>
        <w:rPr>
          <w:rFonts w:ascii="Times New Roman" w:hAnsi="Times New Roman"/>
          <w:b/>
          <w:sz w:val="24"/>
          <w:szCs w:val="24"/>
          <w:lang w:val="hr-HR"/>
        </w:rPr>
      </w:pPr>
    </w:p>
    <w:p w14:paraId="01A389BC" w14:textId="234B0D3E" w:rsidR="00C77ABD" w:rsidRPr="00033E40" w:rsidRDefault="00C77ABD" w:rsidP="00C77ABD">
      <w:pPr>
        <w:pStyle w:val="Tijeloteksta-uvlaka2"/>
        <w:ind w:left="0"/>
        <w:jc w:val="center"/>
        <w:rPr>
          <w:rFonts w:ascii="Times New Roman" w:hAnsi="Times New Roman"/>
          <w:b/>
          <w:sz w:val="24"/>
          <w:szCs w:val="24"/>
          <w:lang w:val="hr-HR"/>
        </w:rPr>
      </w:pPr>
      <w:r>
        <w:rPr>
          <w:rFonts w:ascii="Times New Roman" w:hAnsi="Times New Roman"/>
          <w:b/>
          <w:sz w:val="24"/>
          <w:szCs w:val="24"/>
          <w:lang w:val="hr-HR"/>
        </w:rPr>
        <w:t>Članak 6</w:t>
      </w:r>
      <w:r w:rsidR="004A4B3A">
        <w:rPr>
          <w:rFonts w:ascii="Times New Roman" w:hAnsi="Times New Roman"/>
          <w:b/>
          <w:sz w:val="24"/>
          <w:szCs w:val="24"/>
          <w:lang w:val="hr-HR"/>
        </w:rPr>
        <w:t>7</w:t>
      </w:r>
      <w:r>
        <w:rPr>
          <w:rFonts w:ascii="Times New Roman" w:hAnsi="Times New Roman"/>
          <w:b/>
          <w:sz w:val="24"/>
          <w:szCs w:val="24"/>
          <w:lang w:val="hr-HR"/>
        </w:rPr>
        <w:t>.</w:t>
      </w:r>
    </w:p>
    <w:p w14:paraId="79E7B062" w14:textId="77777777" w:rsidR="00C77ABD" w:rsidRPr="00033E40" w:rsidRDefault="00C77ABD" w:rsidP="00C77ABD">
      <w:pPr>
        <w:pStyle w:val="Tijeloteksta-uvlaka2"/>
        <w:ind w:left="0"/>
        <w:rPr>
          <w:rFonts w:ascii="Times New Roman" w:hAnsi="Times New Roman"/>
          <w:b/>
          <w:sz w:val="24"/>
          <w:szCs w:val="24"/>
          <w:lang w:val="hr-HR"/>
        </w:rPr>
      </w:pPr>
    </w:p>
    <w:p w14:paraId="48669D8F" w14:textId="77777777" w:rsidR="00C77ABD" w:rsidRPr="00033E40" w:rsidRDefault="00C77ABD" w:rsidP="00C77ABD">
      <w:pPr>
        <w:pStyle w:val="Tijeloteksta-uvlaka2"/>
        <w:ind w:left="0"/>
        <w:rPr>
          <w:rFonts w:ascii="Times New Roman" w:hAnsi="Times New Roman"/>
          <w:sz w:val="24"/>
          <w:szCs w:val="24"/>
          <w:lang w:val="hr-BA" w:eastAsia="hr-BA"/>
        </w:rPr>
      </w:pPr>
      <w:r w:rsidRPr="00033E40">
        <w:rPr>
          <w:rFonts w:ascii="Times New Roman" w:hAnsi="Times New Roman"/>
          <w:sz w:val="24"/>
          <w:szCs w:val="24"/>
          <w:lang w:val="hr-BA" w:eastAsia="hr-BA"/>
        </w:rPr>
        <w:t xml:space="preserve">       Etičko povjerenstvo imenuje Upravno vijeće Centra.</w:t>
      </w:r>
    </w:p>
    <w:p w14:paraId="23B74301" w14:textId="77777777" w:rsidR="00C77ABD" w:rsidRPr="00033E40" w:rsidRDefault="00C77ABD" w:rsidP="00C77ABD">
      <w:pPr>
        <w:pStyle w:val="Tijeloteksta-uvlaka2"/>
        <w:ind w:left="0"/>
        <w:rPr>
          <w:rFonts w:ascii="Times New Roman" w:hAnsi="Times New Roman"/>
          <w:sz w:val="24"/>
          <w:szCs w:val="24"/>
          <w:lang w:val="hr-BA" w:eastAsia="hr-BA"/>
        </w:rPr>
      </w:pPr>
      <w:r w:rsidRPr="00033E40">
        <w:rPr>
          <w:rFonts w:ascii="Times New Roman" w:hAnsi="Times New Roman"/>
          <w:sz w:val="24"/>
          <w:szCs w:val="24"/>
          <w:lang w:val="hr-BA" w:eastAsia="hr-BA"/>
        </w:rPr>
        <w:t xml:space="preserve">       Etičko povjerenstvo čini tri člana, za svakog člana pov</w:t>
      </w:r>
      <w:r>
        <w:rPr>
          <w:rFonts w:ascii="Times New Roman" w:hAnsi="Times New Roman"/>
          <w:sz w:val="24"/>
          <w:szCs w:val="24"/>
          <w:lang w:val="hr-BA" w:eastAsia="hr-BA"/>
        </w:rPr>
        <w:t>jerenstva imenuje se zamjenik</w:t>
      </w:r>
      <w:r w:rsidRPr="00033E40">
        <w:rPr>
          <w:rFonts w:ascii="Times New Roman" w:hAnsi="Times New Roman"/>
          <w:sz w:val="24"/>
          <w:szCs w:val="24"/>
          <w:lang w:val="hr-BA" w:eastAsia="hr-BA"/>
        </w:rPr>
        <w:t xml:space="preserve">. </w:t>
      </w:r>
    </w:p>
    <w:p w14:paraId="48923EDA" w14:textId="77777777" w:rsidR="00C77ABD" w:rsidRPr="00033E40" w:rsidRDefault="00C77ABD" w:rsidP="00C77ABD">
      <w:pPr>
        <w:pStyle w:val="Tijeloteksta-uvlaka2"/>
        <w:ind w:left="0"/>
        <w:rPr>
          <w:rFonts w:ascii="Times New Roman" w:hAnsi="Times New Roman"/>
          <w:sz w:val="24"/>
          <w:szCs w:val="24"/>
          <w:lang w:val="hr-BA" w:eastAsia="hr-BA"/>
        </w:rPr>
      </w:pPr>
      <w:r w:rsidRPr="00033E40">
        <w:rPr>
          <w:rFonts w:ascii="Times New Roman" w:hAnsi="Times New Roman"/>
          <w:sz w:val="24"/>
          <w:szCs w:val="24"/>
          <w:lang w:val="hr-BA" w:eastAsia="hr-BA"/>
        </w:rPr>
        <w:t xml:space="preserve">       Dva člana povjerenstva su stručni radnici Centra a jedan član je istaknuti stručnjak izvan </w:t>
      </w:r>
      <w:r>
        <w:rPr>
          <w:rFonts w:ascii="Times New Roman" w:hAnsi="Times New Roman"/>
          <w:sz w:val="24"/>
          <w:szCs w:val="24"/>
          <w:lang w:val="hr-BA" w:eastAsia="hr-BA"/>
        </w:rPr>
        <w:t>Centra</w:t>
      </w:r>
      <w:r w:rsidRPr="00033E40">
        <w:rPr>
          <w:rFonts w:ascii="Times New Roman" w:hAnsi="Times New Roman"/>
          <w:sz w:val="24"/>
          <w:szCs w:val="24"/>
          <w:lang w:val="hr-BA" w:eastAsia="hr-BA"/>
        </w:rPr>
        <w:t xml:space="preserve"> odnosno druge pravne osobe iz različitih stručnih područja u svezi djelatnosti.</w:t>
      </w:r>
    </w:p>
    <w:p w14:paraId="2D820198" w14:textId="77777777" w:rsidR="00C77ABD" w:rsidRPr="00033E40" w:rsidRDefault="00C77ABD" w:rsidP="00C77ABD">
      <w:pPr>
        <w:pStyle w:val="Tijeloteksta-uvlaka2"/>
        <w:ind w:left="0"/>
        <w:rPr>
          <w:rFonts w:ascii="Times New Roman" w:hAnsi="Times New Roman"/>
          <w:sz w:val="24"/>
          <w:szCs w:val="24"/>
          <w:lang w:val="hr-BA" w:eastAsia="hr-BA"/>
        </w:rPr>
      </w:pPr>
    </w:p>
    <w:p w14:paraId="6F83FA3C" w14:textId="7215D516" w:rsidR="00C77ABD" w:rsidRPr="00033E40" w:rsidRDefault="00C77ABD" w:rsidP="00C77ABD">
      <w:pPr>
        <w:pStyle w:val="Tijeloteksta-uvlaka2"/>
        <w:ind w:left="0"/>
        <w:jc w:val="center"/>
        <w:rPr>
          <w:rFonts w:ascii="Times New Roman" w:hAnsi="Times New Roman"/>
          <w:b/>
          <w:sz w:val="24"/>
          <w:szCs w:val="24"/>
          <w:lang w:val="hr-BA" w:eastAsia="hr-BA"/>
        </w:rPr>
      </w:pPr>
      <w:r>
        <w:rPr>
          <w:rFonts w:ascii="Times New Roman" w:hAnsi="Times New Roman"/>
          <w:b/>
          <w:sz w:val="24"/>
          <w:szCs w:val="24"/>
          <w:lang w:val="hr-BA" w:eastAsia="hr-BA"/>
        </w:rPr>
        <w:t xml:space="preserve">Članak </w:t>
      </w:r>
      <w:r w:rsidR="004A4B3A">
        <w:rPr>
          <w:rFonts w:ascii="Times New Roman" w:hAnsi="Times New Roman"/>
          <w:b/>
          <w:sz w:val="24"/>
          <w:szCs w:val="24"/>
          <w:lang w:val="hr-BA" w:eastAsia="hr-BA"/>
        </w:rPr>
        <w:t>68</w:t>
      </w:r>
      <w:r w:rsidRPr="00033E40">
        <w:rPr>
          <w:rFonts w:ascii="Times New Roman" w:hAnsi="Times New Roman"/>
          <w:b/>
          <w:sz w:val="24"/>
          <w:szCs w:val="24"/>
          <w:lang w:val="hr-BA" w:eastAsia="hr-BA"/>
        </w:rPr>
        <w:t>.</w:t>
      </w:r>
    </w:p>
    <w:p w14:paraId="3523BDB8" w14:textId="77777777" w:rsidR="00C77ABD" w:rsidRPr="00033E40" w:rsidRDefault="00C77ABD" w:rsidP="00C77ABD">
      <w:pPr>
        <w:pStyle w:val="Tijeloteksta-uvlaka2"/>
        <w:ind w:left="0"/>
        <w:rPr>
          <w:rFonts w:ascii="Times New Roman" w:hAnsi="Times New Roman"/>
          <w:sz w:val="24"/>
          <w:szCs w:val="24"/>
          <w:lang w:val="hr-BA" w:eastAsia="hr-BA"/>
        </w:rPr>
      </w:pPr>
    </w:p>
    <w:p w14:paraId="3732014E" w14:textId="77777777" w:rsidR="00C77ABD" w:rsidRPr="00033E40" w:rsidRDefault="00C77ABD" w:rsidP="00C77ABD">
      <w:pPr>
        <w:jc w:val="both"/>
        <w:rPr>
          <w:lang w:val="hr-BA" w:eastAsia="hr-BA"/>
        </w:rPr>
      </w:pPr>
      <w:r w:rsidRPr="00033E40">
        <w:rPr>
          <w:lang w:val="hr-BA" w:eastAsia="hr-BA"/>
        </w:rPr>
        <w:t xml:space="preserve">       Mandat etičkog povjerenstva je četiri godine. Član povjerenstva može biti imenovan na tu dužnost najviše dva puta uzastopno.</w:t>
      </w:r>
    </w:p>
    <w:p w14:paraId="1468CF6D" w14:textId="77777777" w:rsidR="00C77ABD" w:rsidRPr="00033E40" w:rsidRDefault="00C77ABD" w:rsidP="00C77ABD">
      <w:pPr>
        <w:pStyle w:val="Tijeloteksta-uvlaka2"/>
        <w:ind w:left="0"/>
        <w:rPr>
          <w:rFonts w:ascii="Times New Roman" w:hAnsi="Times New Roman"/>
          <w:b/>
          <w:sz w:val="24"/>
          <w:szCs w:val="24"/>
          <w:lang w:val="hr-HR"/>
        </w:rPr>
      </w:pPr>
      <w:r w:rsidRPr="00033E40">
        <w:rPr>
          <w:rFonts w:ascii="Times New Roman" w:hAnsi="Times New Roman"/>
          <w:sz w:val="24"/>
          <w:szCs w:val="24"/>
          <w:lang w:val="hr-BA" w:eastAsia="hr-BA"/>
        </w:rPr>
        <w:t xml:space="preserve">      Članstvom u etičkom povjerenstvu ne ostvaruje se pravo na naknadu.</w:t>
      </w:r>
    </w:p>
    <w:p w14:paraId="13EA4405" w14:textId="77777777" w:rsidR="00C77ABD" w:rsidRPr="006B6500" w:rsidRDefault="00C77ABD" w:rsidP="00C77ABD">
      <w:pPr>
        <w:jc w:val="both"/>
        <w:rPr>
          <w:b/>
        </w:rPr>
      </w:pPr>
    </w:p>
    <w:p w14:paraId="1D4028DE" w14:textId="368737FD" w:rsidR="00C77ABD" w:rsidRPr="006B6500" w:rsidRDefault="00C77ABD" w:rsidP="00C77ABD">
      <w:pPr>
        <w:jc w:val="center"/>
        <w:rPr>
          <w:b/>
        </w:rPr>
      </w:pPr>
      <w:r>
        <w:rPr>
          <w:b/>
        </w:rPr>
        <w:t xml:space="preserve">Članak </w:t>
      </w:r>
      <w:r w:rsidR="004A4B3A">
        <w:rPr>
          <w:b/>
        </w:rPr>
        <w:t>69</w:t>
      </w:r>
      <w:r w:rsidRPr="006B6500">
        <w:rPr>
          <w:b/>
        </w:rPr>
        <w:t>.</w:t>
      </w:r>
    </w:p>
    <w:p w14:paraId="416C9734" w14:textId="77777777" w:rsidR="00C77ABD" w:rsidRPr="006B6500" w:rsidRDefault="00C77ABD" w:rsidP="00C77ABD">
      <w:pPr>
        <w:jc w:val="both"/>
        <w:rPr>
          <w:b/>
        </w:rPr>
      </w:pPr>
    </w:p>
    <w:p w14:paraId="7DF17576" w14:textId="77777777" w:rsidR="00C77ABD" w:rsidRPr="006B6500" w:rsidRDefault="00C77ABD" w:rsidP="00C77ABD">
      <w:pPr>
        <w:jc w:val="both"/>
        <w:rPr>
          <w:lang w:val="hr-BA" w:eastAsia="hr-BA"/>
        </w:rPr>
      </w:pPr>
      <w:r>
        <w:rPr>
          <w:lang w:val="hr-BA" w:eastAsia="hr-BA"/>
        </w:rPr>
        <w:t xml:space="preserve">       </w:t>
      </w:r>
      <w:r w:rsidRPr="006B6500">
        <w:rPr>
          <w:lang w:val="hr-BA" w:eastAsia="hr-BA"/>
        </w:rPr>
        <w:t>Član etičkog povjerenstva može biti razriješen dužnosti i prije isteka vremena na koje je imenovan ako:</w:t>
      </w:r>
    </w:p>
    <w:p w14:paraId="33342C53" w14:textId="77777777" w:rsidR="00C77ABD" w:rsidRPr="002F1673" w:rsidRDefault="00C77ABD" w:rsidP="00C77ABD">
      <w:pPr>
        <w:pStyle w:val="Odlomakpopisa"/>
        <w:numPr>
          <w:ilvl w:val="0"/>
          <w:numId w:val="25"/>
        </w:numPr>
        <w:jc w:val="both"/>
        <w:rPr>
          <w:lang w:val="hr-BA" w:eastAsia="hr-BA"/>
        </w:rPr>
      </w:pPr>
      <w:r w:rsidRPr="002F1673">
        <w:rPr>
          <w:lang w:val="hr-BA" w:eastAsia="hr-BA"/>
        </w:rPr>
        <w:t>sam zatraži razrješenje,</w:t>
      </w:r>
    </w:p>
    <w:p w14:paraId="73953AC0" w14:textId="77777777" w:rsidR="00C77ABD" w:rsidRPr="002F1673" w:rsidRDefault="00C77ABD" w:rsidP="00C77ABD">
      <w:pPr>
        <w:pStyle w:val="Odlomakpopisa"/>
        <w:numPr>
          <w:ilvl w:val="0"/>
          <w:numId w:val="25"/>
        </w:numPr>
        <w:jc w:val="both"/>
        <w:rPr>
          <w:lang w:val="hr-BA" w:eastAsia="hr-BA"/>
        </w:rPr>
      </w:pPr>
      <w:r w:rsidRPr="002F1673">
        <w:rPr>
          <w:lang w:val="hr-BA" w:eastAsia="hr-BA"/>
        </w:rPr>
        <w:t>ne ispunjava dužnosti člana</w:t>
      </w:r>
    </w:p>
    <w:p w14:paraId="3EFBC658" w14:textId="77777777" w:rsidR="00C77ABD" w:rsidRPr="002F1673" w:rsidRDefault="00C77ABD" w:rsidP="00C77ABD">
      <w:pPr>
        <w:pStyle w:val="Odlomakpopisa"/>
        <w:numPr>
          <w:ilvl w:val="0"/>
          <w:numId w:val="25"/>
        </w:numPr>
        <w:jc w:val="both"/>
        <w:rPr>
          <w:lang w:val="hr-BA" w:eastAsia="hr-BA"/>
        </w:rPr>
      </w:pPr>
      <w:r w:rsidRPr="002F1673">
        <w:rPr>
          <w:lang w:val="hr-BA" w:eastAsia="hr-BA"/>
        </w:rPr>
        <w:t>izgubi sposobnost obnašanja dužnosti</w:t>
      </w:r>
    </w:p>
    <w:p w14:paraId="5BF4FBB4" w14:textId="77777777" w:rsidR="00C77ABD" w:rsidRPr="00E97E3A" w:rsidRDefault="00C77ABD" w:rsidP="00C77ABD">
      <w:pPr>
        <w:pStyle w:val="Odlomakpopisa"/>
        <w:numPr>
          <w:ilvl w:val="0"/>
          <w:numId w:val="25"/>
        </w:numPr>
        <w:jc w:val="both"/>
        <w:rPr>
          <w:lang w:val="hr-BA" w:eastAsia="hr-BA"/>
        </w:rPr>
      </w:pPr>
      <w:r w:rsidRPr="002F1673">
        <w:rPr>
          <w:lang w:val="hr-BA" w:eastAsia="hr-BA"/>
        </w:rPr>
        <w:t xml:space="preserve">se ponaša suprotno načelima </w:t>
      </w:r>
      <w:r w:rsidRPr="007F3580">
        <w:rPr>
          <w:lang w:val="hr-BA" w:eastAsia="hr-BA"/>
        </w:rPr>
        <w:t xml:space="preserve">etike </w:t>
      </w:r>
      <w:r w:rsidRPr="002F1673">
        <w:rPr>
          <w:lang w:val="hr-BA" w:eastAsia="hr-BA"/>
        </w:rPr>
        <w:t>i načelima predviđenim Zakonom o socijalnoj skrbi</w:t>
      </w:r>
      <w:r>
        <w:rPr>
          <w:lang w:val="hr-BA" w:eastAsia="hr-BA"/>
        </w:rPr>
        <w:t xml:space="preserve"> </w:t>
      </w:r>
    </w:p>
    <w:p w14:paraId="60690B25" w14:textId="77777777" w:rsidR="00C77ABD" w:rsidRPr="006B6500" w:rsidRDefault="00C77ABD" w:rsidP="00C77ABD">
      <w:pPr>
        <w:jc w:val="both"/>
        <w:rPr>
          <w:b/>
        </w:rPr>
      </w:pPr>
      <w:r>
        <w:rPr>
          <w:lang w:val="hr-BA" w:eastAsia="hr-BA"/>
        </w:rPr>
        <w:t xml:space="preserve">       </w:t>
      </w:r>
      <w:r w:rsidRPr="006B6500">
        <w:rPr>
          <w:lang w:val="hr-BA" w:eastAsia="hr-BA"/>
        </w:rPr>
        <w:t>Postupak radi utvrđivanja uvjeta za razrješenje članova mogu pokrenuti predsjednik Etičkog povjerenstva, najmanje dva člana povjerenstva ili Upravno vijeće Centra.</w:t>
      </w:r>
    </w:p>
    <w:p w14:paraId="38DD73B7" w14:textId="77777777" w:rsidR="00C77ABD" w:rsidRDefault="00C77ABD" w:rsidP="00C77ABD">
      <w:pPr>
        <w:jc w:val="both"/>
        <w:rPr>
          <w:b/>
        </w:rPr>
      </w:pPr>
    </w:p>
    <w:p w14:paraId="22AD1530" w14:textId="77777777" w:rsidR="00C77ABD" w:rsidRDefault="00C77ABD" w:rsidP="00C77ABD">
      <w:pPr>
        <w:jc w:val="both"/>
        <w:rPr>
          <w:b/>
        </w:rPr>
      </w:pPr>
    </w:p>
    <w:p w14:paraId="6512A6E1" w14:textId="77777777" w:rsidR="00C77ABD" w:rsidRDefault="00C77ABD" w:rsidP="00C77ABD">
      <w:pPr>
        <w:jc w:val="both"/>
        <w:rPr>
          <w:b/>
        </w:rPr>
      </w:pPr>
    </w:p>
    <w:p w14:paraId="1798FAC7" w14:textId="77777777" w:rsidR="00C77ABD" w:rsidRDefault="00C77ABD" w:rsidP="00C77ABD">
      <w:pPr>
        <w:jc w:val="both"/>
        <w:rPr>
          <w:b/>
        </w:rPr>
      </w:pPr>
    </w:p>
    <w:p w14:paraId="62D9737E" w14:textId="77777777" w:rsidR="00C77ABD" w:rsidRPr="006B6500" w:rsidRDefault="00C77ABD" w:rsidP="00C77ABD">
      <w:pPr>
        <w:jc w:val="both"/>
        <w:rPr>
          <w:b/>
        </w:rPr>
      </w:pPr>
    </w:p>
    <w:p w14:paraId="4B308263" w14:textId="2E71EA0A" w:rsidR="00C77ABD" w:rsidRPr="006B6500" w:rsidRDefault="00C77ABD" w:rsidP="00C77ABD">
      <w:pPr>
        <w:jc w:val="center"/>
        <w:rPr>
          <w:b/>
        </w:rPr>
      </w:pPr>
      <w:r>
        <w:rPr>
          <w:b/>
        </w:rPr>
        <w:t>Članak 7</w:t>
      </w:r>
      <w:r w:rsidR="004A4B3A">
        <w:rPr>
          <w:b/>
        </w:rPr>
        <w:t>0</w:t>
      </w:r>
      <w:r w:rsidRPr="006B6500">
        <w:rPr>
          <w:b/>
        </w:rPr>
        <w:t>.</w:t>
      </w:r>
    </w:p>
    <w:p w14:paraId="1F06F319" w14:textId="77777777" w:rsidR="00C77ABD" w:rsidRPr="006B6500" w:rsidRDefault="00C77ABD" w:rsidP="00C77ABD">
      <w:pPr>
        <w:jc w:val="both"/>
        <w:rPr>
          <w:b/>
        </w:rPr>
      </w:pPr>
    </w:p>
    <w:p w14:paraId="68A8C578" w14:textId="77777777" w:rsidR="00C77ABD" w:rsidRPr="006B6500" w:rsidRDefault="00C77ABD" w:rsidP="00C77ABD">
      <w:pPr>
        <w:jc w:val="both"/>
        <w:rPr>
          <w:lang w:val="hr-BA" w:eastAsia="hr-BA"/>
        </w:rPr>
      </w:pPr>
      <w:r>
        <w:rPr>
          <w:lang w:val="hr-BA" w:eastAsia="hr-BA"/>
        </w:rPr>
        <w:t xml:space="preserve">       </w:t>
      </w:r>
      <w:r w:rsidRPr="006B6500">
        <w:rPr>
          <w:lang w:val="hr-BA" w:eastAsia="hr-BA"/>
        </w:rPr>
        <w:t>Etičko povjerenstvo nakon razmatranja razloga za razrješenje člana povjerenstva može predložiti Upravnom vijeću razrješenje člana.</w:t>
      </w:r>
    </w:p>
    <w:p w14:paraId="2DAC800F" w14:textId="77777777" w:rsidR="00C77ABD" w:rsidRPr="006B6500" w:rsidRDefault="00C77ABD" w:rsidP="00C77ABD">
      <w:pPr>
        <w:jc w:val="both"/>
        <w:rPr>
          <w:lang w:val="hr-BA" w:eastAsia="hr-BA"/>
        </w:rPr>
      </w:pPr>
      <w:r>
        <w:rPr>
          <w:lang w:val="hr-BA" w:eastAsia="hr-BA"/>
        </w:rPr>
        <w:t xml:space="preserve">       </w:t>
      </w:r>
      <w:r w:rsidRPr="006B6500">
        <w:rPr>
          <w:lang w:val="hr-BA" w:eastAsia="hr-BA"/>
        </w:rPr>
        <w:t>Ukoliko prijedlog za razrješenje bude prihvaćen, Upravno vijeće odmah pokreće postupak za imenovanje novog člana.</w:t>
      </w:r>
    </w:p>
    <w:p w14:paraId="4DB995C4" w14:textId="77777777" w:rsidR="00C77ABD" w:rsidRPr="006B6500" w:rsidRDefault="00C77ABD" w:rsidP="00C77ABD">
      <w:pPr>
        <w:jc w:val="both"/>
        <w:rPr>
          <w:lang w:val="hr-BA" w:eastAsia="hr-BA"/>
        </w:rPr>
      </w:pPr>
      <w:r>
        <w:rPr>
          <w:lang w:val="hr-BA" w:eastAsia="hr-BA"/>
        </w:rPr>
        <w:t xml:space="preserve">       </w:t>
      </w:r>
      <w:r w:rsidRPr="006B6500">
        <w:rPr>
          <w:lang w:val="hr-BA" w:eastAsia="hr-BA"/>
        </w:rPr>
        <w:t xml:space="preserve">Upravno vijeće može razriješiti člana povjerenstva i bez prijedloga povjerenstva temeljem neposrednog saznanja o okolnostima iz članka </w:t>
      </w:r>
      <w:r>
        <w:rPr>
          <w:lang w:val="hr-BA" w:eastAsia="hr-BA"/>
        </w:rPr>
        <w:t>80</w:t>
      </w:r>
      <w:r w:rsidRPr="006B6500">
        <w:rPr>
          <w:lang w:val="hr-BA" w:eastAsia="hr-BA"/>
        </w:rPr>
        <w:t xml:space="preserve">. </w:t>
      </w:r>
      <w:r>
        <w:rPr>
          <w:lang w:val="hr-BA" w:eastAsia="hr-BA"/>
        </w:rPr>
        <w:t xml:space="preserve">ovog </w:t>
      </w:r>
      <w:r w:rsidRPr="006B6500">
        <w:rPr>
          <w:lang w:val="hr-BA" w:eastAsia="hr-BA"/>
        </w:rPr>
        <w:t>Statuta.</w:t>
      </w:r>
    </w:p>
    <w:p w14:paraId="63B363A2" w14:textId="77777777" w:rsidR="00C77ABD" w:rsidRPr="006B6500" w:rsidRDefault="00C77ABD" w:rsidP="00C77ABD">
      <w:pPr>
        <w:jc w:val="both"/>
        <w:rPr>
          <w:lang w:val="hr-BA" w:eastAsia="hr-BA"/>
        </w:rPr>
      </w:pPr>
    </w:p>
    <w:p w14:paraId="7402191D" w14:textId="3808BF44" w:rsidR="00C77ABD" w:rsidRPr="006B6500" w:rsidRDefault="00C77ABD" w:rsidP="00C77ABD">
      <w:pPr>
        <w:jc w:val="center"/>
        <w:rPr>
          <w:b/>
          <w:lang w:val="hr-BA" w:eastAsia="hr-BA"/>
        </w:rPr>
      </w:pPr>
      <w:r>
        <w:rPr>
          <w:b/>
          <w:lang w:val="hr-BA" w:eastAsia="hr-BA"/>
        </w:rPr>
        <w:t>Članak 7</w:t>
      </w:r>
      <w:r w:rsidR="004A4B3A">
        <w:rPr>
          <w:b/>
          <w:lang w:val="hr-BA" w:eastAsia="hr-BA"/>
        </w:rPr>
        <w:t>1</w:t>
      </w:r>
      <w:r w:rsidRPr="006B6500">
        <w:rPr>
          <w:b/>
          <w:lang w:val="hr-BA" w:eastAsia="hr-BA"/>
        </w:rPr>
        <w:t>.</w:t>
      </w:r>
    </w:p>
    <w:p w14:paraId="0F8A5085" w14:textId="77777777" w:rsidR="00C77ABD" w:rsidRPr="006B6500" w:rsidRDefault="00C77ABD" w:rsidP="00C77ABD">
      <w:pPr>
        <w:jc w:val="both"/>
        <w:rPr>
          <w:lang w:val="hr-BA" w:eastAsia="hr-BA"/>
        </w:rPr>
      </w:pPr>
    </w:p>
    <w:p w14:paraId="483FAFD8" w14:textId="77777777" w:rsidR="00C77ABD" w:rsidRPr="006B6500" w:rsidRDefault="00C77ABD" w:rsidP="00C77ABD">
      <w:pPr>
        <w:jc w:val="both"/>
        <w:rPr>
          <w:lang w:val="hr-BA" w:eastAsia="hr-BA"/>
        </w:rPr>
      </w:pPr>
      <w:r>
        <w:rPr>
          <w:lang w:val="hr-BA" w:eastAsia="hr-BA"/>
        </w:rPr>
        <w:t xml:space="preserve">       </w:t>
      </w:r>
      <w:r w:rsidRPr="006B6500">
        <w:rPr>
          <w:lang w:val="hr-BA" w:eastAsia="hr-BA"/>
        </w:rPr>
        <w:t>Pitanja iz svoje nadležnosti etičko povjerenstvo rješava zaključkom. Zaključak povjerenstvo donosi jednoglasnom odlukom prisutnih članova povjerenstva.</w:t>
      </w:r>
    </w:p>
    <w:p w14:paraId="4E49CDC8" w14:textId="77777777" w:rsidR="00C77ABD" w:rsidRPr="006B6500" w:rsidRDefault="00C77ABD" w:rsidP="00C77ABD">
      <w:pPr>
        <w:jc w:val="both"/>
        <w:rPr>
          <w:lang w:val="hr-BA" w:eastAsia="hr-BA"/>
        </w:rPr>
      </w:pPr>
      <w:r>
        <w:rPr>
          <w:lang w:val="hr-BA" w:eastAsia="hr-BA"/>
        </w:rPr>
        <w:t xml:space="preserve">       </w:t>
      </w:r>
      <w:r w:rsidRPr="006B6500">
        <w:rPr>
          <w:lang w:val="hr-BA" w:eastAsia="hr-BA"/>
        </w:rPr>
        <w:t>Zaključci povjerenstva su pravovaljani ukoliko je na sjednici prisutan natpolovičan broj članova povjerenstva.</w:t>
      </w:r>
    </w:p>
    <w:p w14:paraId="0068431C" w14:textId="77777777" w:rsidR="00C77ABD" w:rsidRPr="006B6500" w:rsidRDefault="00C77ABD" w:rsidP="00C77ABD">
      <w:pPr>
        <w:jc w:val="both"/>
        <w:rPr>
          <w:lang w:val="hr-BA" w:eastAsia="hr-BA"/>
        </w:rPr>
      </w:pPr>
      <w:r>
        <w:rPr>
          <w:lang w:val="hr-BA" w:eastAsia="hr-BA"/>
        </w:rPr>
        <w:t xml:space="preserve">       </w:t>
      </w:r>
      <w:r w:rsidRPr="006B6500">
        <w:rPr>
          <w:lang w:val="hr-BA" w:eastAsia="hr-BA"/>
        </w:rPr>
        <w:t>Zaključke sa sjednica povjerenstva potpisuje predsjednik povjerenstva, odnosno zamjenik predsjednika povjerenstva.</w:t>
      </w:r>
    </w:p>
    <w:p w14:paraId="3AE3274B" w14:textId="77777777" w:rsidR="00C77ABD" w:rsidRDefault="00C77ABD" w:rsidP="00C77ABD">
      <w:pPr>
        <w:jc w:val="both"/>
        <w:rPr>
          <w:lang w:val="hr-BA" w:eastAsia="hr-BA"/>
        </w:rPr>
      </w:pPr>
      <w:r>
        <w:rPr>
          <w:lang w:val="hr-BA" w:eastAsia="hr-BA"/>
        </w:rPr>
        <w:t xml:space="preserve">       </w:t>
      </w:r>
      <w:r w:rsidRPr="006B6500">
        <w:rPr>
          <w:lang w:val="hr-BA" w:eastAsia="hr-BA"/>
        </w:rPr>
        <w:t>O donesenom zaključku povjerenstvo obavještava Upravno vijeće i ravnatelja Centra.</w:t>
      </w:r>
    </w:p>
    <w:p w14:paraId="376742D6" w14:textId="77777777" w:rsidR="00C77ABD" w:rsidRPr="006B6500" w:rsidRDefault="00C77ABD" w:rsidP="00C77ABD">
      <w:pPr>
        <w:jc w:val="both"/>
        <w:rPr>
          <w:b/>
        </w:rPr>
      </w:pPr>
    </w:p>
    <w:p w14:paraId="0F7BE4C3" w14:textId="53FCB23C" w:rsidR="00C77ABD" w:rsidRPr="006B6500" w:rsidRDefault="00C77ABD" w:rsidP="00C77ABD">
      <w:pPr>
        <w:jc w:val="center"/>
        <w:rPr>
          <w:b/>
        </w:rPr>
      </w:pPr>
      <w:r>
        <w:rPr>
          <w:b/>
        </w:rPr>
        <w:t>Članak 7</w:t>
      </w:r>
      <w:r w:rsidR="004A4B3A">
        <w:rPr>
          <w:b/>
        </w:rPr>
        <w:t>2</w:t>
      </w:r>
      <w:r w:rsidRPr="006B6500">
        <w:rPr>
          <w:b/>
        </w:rPr>
        <w:t>.</w:t>
      </w:r>
    </w:p>
    <w:p w14:paraId="1F03B83A" w14:textId="77777777" w:rsidR="00C77ABD" w:rsidRPr="006B6500" w:rsidRDefault="00C77ABD" w:rsidP="00C77ABD">
      <w:pPr>
        <w:jc w:val="both"/>
        <w:rPr>
          <w:b/>
        </w:rPr>
      </w:pPr>
    </w:p>
    <w:p w14:paraId="6CBF4310" w14:textId="77777777" w:rsidR="00C77ABD" w:rsidRPr="006B6500" w:rsidRDefault="00C77ABD" w:rsidP="00C77ABD">
      <w:pPr>
        <w:jc w:val="both"/>
        <w:rPr>
          <w:lang w:eastAsia="hr-BA"/>
        </w:rPr>
      </w:pPr>
      <w:r>
        <w:rPr>
          <w:lang w:eastAsia="hr-BA"/>
        </w:rPr>
        <w:t xml:space="preserve">       </w:t>
      </w:r>
      <w:r w:rsidRPr="006B6500">
        <w:rPr>
          <w:lang w:eastAsia="hr-BA"/>
        </w:rPr>
        <w:t>Etičko povjerenstvo obavlja djelatnosti:</w:t>
      </w:r>
    </w:p>
    <w:p w14:paraId="007CAD49" w14:textId="77777777" w:rsidR="00C77ABD" w:rsidRPr="006B6500" w:rsidRDefault="00C77ABD" w:rsidP="00C77ABD">
      <w:pPr>
        <w:pStyle w:val="Odlomakpopisa"/>
        <w:numPr>
          <w:ilvl w:val="0"/>
          <w:numId w:val="24"/>
        </w:numPr>
        <w:jc w:val="both"/>
        <w:rPr>
          <w:lang w:eastAsia="hr-BA"/>
        </w:rPr>
      </w:pPr>
      <w:r w:rsidRPr="006B6500">
        <w:rPr>
          <w:lang w:eastAsia="hr-BA"/>
        </w:rPr>
        <w:t>nadzire pridržavanje odredbama Etičkog kodeksa Centra, od strane svih radnika, korisnika, suradnika, roditelja korisnika, vanjskih korisnika i posjetitelja Centra</w:t>
      </w:r>
    </w:p>
    <w:p w14:paraId="4A106F5C" w14:textId="77777777" w:rsidR="00C77ABD" w:rsidRPr="006B6500" w:rsidRDefault="00C77ABD" w:rsidP="00C77ABD">
      <w:pPr>
        <w:pStyle w:val="Odlomakpopisa"/>
        <w:numPr>
          <w:ilvl w:val="0"/>
          <w:numId w:val="24"/>
        </w:numPr>
        <w:jc w:val="both"/>
        <w:rPr>
          <w:lang w:eastAsia="hr-BA"/>
        </w:rPr>
      </w:pPr>
      <w:r w:rsidRPr="006B6500">
        <w:rPr>
          <w:lang w:eastAsia="hr-BA"/>
        </w:rPr>
        <w:t>osigurava obavljanje djelatnosti socijalne skrbi na načelima etike,</w:t>
      </w:r>
    </w:p>
    <w:p w14:paraId="738CEBD8" w14:textId="77777777" w:rsidR="00C77ABD" w:rsidRPr="006B6500" w:rsidRDefault="00C77ABD" w:rsidP="00C77ABD">
      <w:pPr>
        <w:pStyle w:val="Odlomakpopisa"/>
        <w:numPr>
          <w:ilvl w:val="0"/>
          <w:numId w:val="24"/>
        </w:numPr>
        <w:jc w:val="both"/>
        <w:rPr>
          <w:lang w:eastAsia="hr-BA"/>
        </w:rPr>
      </w:pPr>
      <w:r w:rsidRPr="006B6500">
        <w:rPr>
          <w:lang w:eastAsia="hr-BA"/>
        </w:rPr>
        <w:t>prati primjenu etičkih načela u pružanju usluga,</w:t>
      </w:r>
    </w:p>
    <w:p w14:paraId="0040B775" w14:textId="77777777" w:rsidR="00C77ABD" w:rsidRPr="006B6500" w:rsidRDefault="00C77ABD" w:rsidP="00C77ABD">
      <w:pPr>
        <w:pStyle w:val="Odlomakpopisa"/>
        <w:numPr>
          <w:ilvl w:val="0"/>
          <w:numId w:val="24"/>
        </w:numPr>
        <w:jc w:val="both"/>
        <w:rPr>
          <w:lang w:eastAsia="hr-BA"/>
        </w:rPr>
      </w:pPr>
      <w:r w:rsidRPr="006B6500">
        <w:rPr>
          <w:lang w:eastAsia="hr-BA"/>
        </w:rPr>
        <w:t xml:space="preserve">prati primjenu etičkih načela u provođenju istraživanja s korisnicima usluga, osobito s djecom, </w:t>
      </w:r>
    </w:p>
    <w:p w14:paraId="4DCAABE4" w14:textId="77777777" w:rsidR="00C77ABD" w:rsidRPr="006B6500" w:rsidRDefault="00C77ABD" w:rsidP="00C77ABD">
      <w:pPr>
        <w:pStyle w:val="Odlomakpopisa"/>
        <w:numPr>
          <w:ilvl w:val="0"/>
          <w:numId w:val="24"/>
        </w:numPr>
        <w:jc w:val="both"/>
        <w:rPr>
          <w:lang w:eastAsia="hr-BA"/>
        </w:rPr>
      </w:pPr>
      <w:r w:rsidRPr="006B6500">
        <w:rPr>
          <w:lang w:eastAsia="hr-BA"/>
        </w:rPr>
        <w:t>poduzima mjere i senzibilizira javnost za promicanje etičkih stavova u radu s korisnicima,</w:t>
      </w:r>
    </w:p>
    <w:p w14:paraId="73311FFF" w14:textId="77777777" w:rsidR="00C77ABD" w:rsidRPr="006B6500" w:rsidRDefault="00C77ABD" w:rsidP="00C77ABD">
      <w:pPr>
        <w:pStyle w:val="Odlomakpopisa"/>
        <w:numPr>
          <w:ilvl w:val="0"/>
          <w:numId w:val="24"/>
        </w:numPr>
        <w:jc w:val="both"/>
        <w:rPr>
          <w:lang w:eastAsia="hr-BA"/>
        </w:rPr>
      </w:pPr>
      <w:r w:rsidRPr="006B6500">
        <w:rPr>
          <w:lang w:eastAsia="hr-BA"/>
        </w:rPr>
        <w:t>rješava druga etička pitanja,</w:t>
      </w:r>
    </w:p>
    <w:p w14:paraId="3EA55D84" w14:textId="77777777" w:rsidR="00C77ABD" w:rsidRPr="006B6500" w:rsidRDefault="00C77ABD" w:rsidP="00C77ABD">
      <w:pPr>
        <w:pStyle w:val="Odlomakpopisa"/>
        <w:numPr>
          <w:ilvl w:val="0"/>
          <w:numId w:val="24"/>
        </w:numPr>
        <w:jc w:val="both"/>
        <w:rPr>
          <w:lang w:eastAsia="hr-BA"/>
        </w:rPr>
      </w:pPr>
      <w:r w:rsidRPr="006B6500">
        <w:rPr>
          <w:lang w:eastAsia="hr-BA"/>
        </w:rPr>
        <w:t>prati život korisnika Centra,</w:t>
      </w:r>
    </w:p>
    <w:p w14:paraId="69016FBC" w14:textId="77777777" w:rsidR="00C77ABD" w:rsidRPr="006B6500" w:rsidRDefault="00C77ABD" w:rsidP="00C77ABD">
      <w:pPr>
        <w:pStyle w:val="Odlomakpopisa"/>
        <w:numPr>
          <w:ilvl w:val="0"/>
          <w:numId w:val="24"/>
        </w:numPr>
        <w:jc w:val="both"/>
        <w:rPr>
          <w:lang w:eastAsia="hr-BA"/>
        </w:rPr>
      </w:pPr>
      <w:r w:rsidRPr="006B6500">
        <w:rPr>
          <w:lang w:eastAsia="hr-BA"/>
        </w:rPr>
        <w:t>donosi zaključke po pritužbama za kršenje odredba Etičkog kodeksa, podnesenim od strane radnika, korisnika, suradnika, roditelja korisnika, vanjskih korisnika i posjetitelja Centra.</w:t>
      </w:r>
    </w:p>
    <w:p w14:paraId="772876E1" w14:textId="77777777" w:rsidR="00C77ABD" w:rsidRPr="006B6500" w:rsidRDefault="00C77ABD" w:rsidP="00C77ABD">
      <w:pPr>
        <w:jc w:val="both"/>
        <w:rPr>
          <w:lang w:eastAsia="hr-BA"/>
        </w:rPr>
      </w:pPr>
      <w:r>
        <w:rPr>
          <w:lang w:eastAsia="hr-BA"/>
        </w:rPr>
        <w:t xml:space="preserve">       O</w:t>
      </w:r>
      <w:r w:rsidRPr="006B6500">
        <w:rPr>
          <w:lang w:eastAsia="hr-BA"/>
        </w:rPr>
        <w:t xml:space="preserve">dredbe </w:t>
      </w:r>
      <w:r>
        <w:rPr>
          <w:lang w:eastAsia="hr-BA"/>
        </w:rPr>
        <w:t>vezano uz</w:t>
      </w:r>
      <w:r w:rsidRPr="006B6500">
        <w:rPr>
          <w:lang w:eastAsia="hr-BA"/>
        </w:rPr>
        <w:t xml:space="preserve"> podnošenj</w:t>
      </w:r>
      <w:r>
        <w:rPr>
          <w:lang w:eastAsia="hr-BA"/>
        </w:rPr>
        <w:t>e</w:t>
      </w:r>
      <w:r w:rsidRPr="006B6500">
        <w:rPr>
          <w:lang w:eastAsia="hr-BA"/>
        </w:rPr>
        <w:t xml:space="preserve"> pritužbi uređene su Poslovnikom o radu povjerenstva.</w:t>
      </w:r>
    </w:p>
    <w:p w14:paraId="6665920B" w14:textId="2B235644" w:rsidR="00C77ABD" w:rsidRDefault="00C77ABD" w:rsidP="00C77ABD">
      <w:pPr>
        <w:jc w:val="both"/>
        <w:rPr>
          <w:lang w:eastAsia="hr-BA"/>
        </w:rPr>
      </w:pPr>
    </w:p>
    <w:p w14:paraId="05B12EC5" w14:textId="77777777" w:rsidR="00EC68C1" w:rsidRDefault="00EC68C1" w:rsidP="00C77ABD">
      <w:pPr>
        <w:jc w:val="both"/>
        <w:rPr>
          <w:lang w:eastAsia="hr-BA"/>
        </w:rPr>
      </w:pPr>
    </w:p>
    <w:p w14:paraId="61A09705" w14:textId="77777777" w:rsidR="00C77ABD" w:rsidRPr="006B6500" w:rsidRDefault="00C77ABD" w:rsidP="00C77ABD">
      <w:pPr>
        <w:jc w:val="both"/>
        <w:rPr>
          <w:lang w:eastAsia="hr-BA"/>
        </w:rPr>
      </w:pPr>
    </w:p>
    <w:p w14:paraId="68CE91A7" w14:textId="003A4B99" w:rsidR="00C77ABD" w:rsidRPr="006B6500" w:rsidRDefault="00C77ABD" w:rsidP="00C77ABD">
      <w:pPr>
        <w:jc w:val="center"/>
        <w:rPr>
          <w:b/>
          <w:lang w:eastAsia="hr-BA"/>
        </w:rPr>
      </w:pPr>
      <w:r>
        <w:rPr>
          <w:b/>
          <w:lang w:eastAsia="hr-BA"/>
        </w:rPr>
        <w:t>Članak 7</w:t>
      </w:r>
      <w:r w:rsidR="004A4B3A">
        <w:rPr>
          <w:b/>
          <w:lang w:eastAsia="hr-BA"/>
        </w:rPr>
        <w:t>3</w:t>
      </w:r>
      <w:r w:rsidRPr="006B6500">
        <w:rPr>
          <w:b/>
          <w:lang w:eastAsia="hr-BA"/>
        </w:rPr>
        <w:t>.</w:t>
      </w:r>
    </w:p>
    <w:p w14:paraId="57B690A7" w14:textId="77777777" w:rsidR="00C77ABD" w:rsidRPr="006B6500" w:rsidRDefault="00C77ABD" w:rsidP="00C77ABD">
      <w:pPr>
        <w:jc w:val="both"/>
        <w:rPr>
          <w:lang w:eastAsia="hr-BA"/>
        </w:rPr>
      </w:pPr>
    </w:p>
    <w:p w14:paraId="11D84078" w14:textId="77777777" w:rsidR="00C77ABD" w:rsidRPr="006B6500" w:rsidRDefault="00C77ABD" w:rsidP="00C77ABD">
      <w:pPr>
        <w:jc w:val="both"/>
        <w:rPr>
          <w:lang w:eastAsia="hr-BA"/>
        </w:rPr>
      </w:pPr>
      <w:r>
        <w:rPr>
          <w:lang w:eastAsia="hr-BA"/>
        </w:rPr>
        <w:t xml:space="preserve">       </w:t>
      </w:r>
      <w:r w:rsidRPr="006B6500">
        <w:rPr>
          <w:lang w:eastAsia="hr-BA"/>
        </w:rPr>
        <w:t xml:space="preserve">Sjednice povjerenstva sazivaju se prema potrebi, a obavezno ukoliko je povjerenstvu podnesena pisana pritužba od strane radnika, korisnika, suradnika, roditelja korisnika, vanjskih korisnika i posjetitelja Centra. </w:t>
      </w:r>
    </w:p>
    <w:p w14:paraId="302E015A" w14:textId="77777777" w:rsidR="00C77ABD" w:rsidRPr="006B6500" w:rsidRDefault="00C77ABD" w:rsidP="00C77ABD">
      <w:pPr>
        <w:jc w:val="both"/>
        <w:rPr>
          <w:lang w:eastAsia="hr-BA"/>
        </w:rPr>
      </w:pPr>
      <w:r>
        <w:rPr>
          <w:lang w:eastAsia="hr-BA"/>
        </w:rPr>
        <w:t xml:space="preserve">       </w:t>
      </w:r>
      <w:r w:rsidRPr="006B6500">
        <w:rPr>
          <w:lang w:eastAsia="hr-BA"/>
        </w:rPr>
        <w:t>U slučaju podnošenja pritužbe iz stavka 1. sjednica se mora sazvati najkasnije dva  dana nakon zaprimanja pritužbe.</w:t>
      </w:r>
    </w:p>
    <w:p w14:paraId="6FF6B7A7" w14:textId="77777777" w:rsidR="00C77ABD" w:rsidRPr="006B6500" w:rsidRDefault="00C77ABD" w:rsidP="00C77ABD">
      <w:pPr>
        <w:jc w:val="both"/>
        <w:rPr>
          <w:lang w:eastAsia="hr-BA"/>
        </w:rPr>
      </w:pPr>
      <w:r>
        <w:rPr>
          <w:lang w:eastAsia="hr-BA"/>
        </w:rPr>
        <w:lastRenderedPageBreak/>
        <w:t xml:space="preserve">       </w:t>
      </w:r>
      <w:r w:rsidRPr="006B6500">
        <w:rPr>
          <w:lang w:eastAsia="hr-BA"/>
        </w:rPr>
        <w:t xml:space="preserve">Sjednicu saziva predsjednik povjerenstva. </w:t>
      </w:r>
    </w:p>
    <w:p w14:paraId="66F07954" w14:textId="77777777" w:rsidR="00C77ABD" w:rsidRDefault="00C77ABD" w:rsidP="00C77ABD">
      <w:pPr>
        <w:jc w:val="both"/>
        <w:rPr>
          <w:lang w:eastAsia="hr-BA"/>
        </w:rPr>
      </w:pPr>
      <w:r>
        <w:rPr>
          <w:lang w:eastAsia="hr-BA"/>
        </w:rPr>
        <w:t xml:space="preserve">       </w:t>
      </w:r>
      <w:r w:rsidRPr="006B6500">
        <w:rPr>
          <w:lang w:eastAsia="hr-BA"/>
        </w:rPr>
        <w:t>Predsjednik</w:t>
      </w:r>
      <w:r>
        <w:rPr>
          <w:lang w:eastAsia="hr-BA"/>
        </w:rPr>
        <w:t xml:space="preserve"> </w:t>
      </w:r>
      <w:r w:rsidRPr="006B6500">
        <w:rPr>
          <w:lang w:eastAsia="hr-BA"/>
        </w:rPr>
        <w:t>povjerenstva dužan je sazvati sjednica na zahtjev predsjednika</w:t>
      </w:r>
      <w:r>
        <w:rPr>
          <w:lang w:eastAsia="hr-BA"/>
        </w:rPr>
        <w:t>/</w:t>
      </w:r>
      <w:proofErr w:type="spellStart"/>
      <w:r>
        <w:rPr>
          <w:lang w:eastAsia="hr-BA"/>
        </w:rPr>
        <w:t>ice</w:t>
      </w:r>
      <w:proofErr w:type="spellEnd"/>
      <w:r w:rsidRPr="006B6500">
        <w:rPr>
          <w:lang w:eastAsia="hr-BA"/>
        </w:rPr>
        <w:t xml:space="preserve"> Upravnog vijeća, ravnatelja, ili većine članova Upravnog vijeća Centra.</w:t>
      </w:r>
    </w:p>
    <w:p w14:paraId="326B6881" w14:textId="77777777" w:rsidR="00C77ABD" w:rsidRDefault="00C77ABD" w:rsidP="00C77ABD">
      <w:pPr>
        <w:jc w:val="center"/>
        <w:rPr>
          <w:b/>
        </w:rPr>
      </w:pPr>
    </w:p>
    <w:p w14:paraId="5D94E04C" w14:textId="77777777" w:rsidR="00C77ABD" w:rsidRPr="006B6500" w:rsidRDefault="00C77ABD" w:rsidP="00C77ABD">
      <w:pPr>
        <w:jc w:val="center"/>
        <w:rPr>
          <w:b/>
        </w:rPr>
      </w:pPr>
    </w:p>
    <w:p w14:paraId="336DAFBB" w14:textId="69E59555" w:rsidR="00C77ABD" w:rsidRPr="006B6500" w:rsidRDefault="00C77ABD" w:rsidP="00C77ABD">
      <w:pPr>
        <w:jc w:val="center"/>
        <w:rPr>
          <w:b/>
        </w:rPr>
      </w:pPr>
      <w:r>
        <w:rPr>
          <w:b/>
        </w:rPr>
        <w:t>Članak 7</w:t>
      </w:r>
      <w:r w:rsidR="004A4B3A">
        <w:rPr>
          <w:b/>
        </w:rPr>
        <w:t>4</w:t>
      </w:r>
      <w:r w:rsidRPr="006B6500">
        <w:rPr>
          <w:b/>
        </w:rPr>
        <w:t>.</w:t>
      </w:r>
    </w:p>
    <w:p w14:paraId="11FB76E6" w14:textId="77777777" w:rsidR="00C77ABD" w:rsidRPr="006B6500" w:rsidRDefault="00C77ABD" w:rsidP="00C77ABD">
      <w:pPr>
        <w:jc w:val="both"/>
        <w:rPr>
          <w:b/>
        </w:rPr>
      </w:pPr>
    </w:p>
    <w:p w14:paraId="770D007C" w14:textId="77777777" w:rsidR="00C77ABD" w:rsidRDefault="00C77ABD" w:rsidP="00C77ABD">
      <w:pPr>
        <w:jc w:val="both"/>
        <w:rPr>
          <w:lang w:eastAsia="hr-BA"/>
        </w:rPr>
      </w:pPr>
      <w:r>
        <w:rPr>
          <w:lang w:eastAsia="hr-BA"/>
        </w:rPr>
        <w:t xml:space="preserve">       </w:t>
      </w:r>
      <w:r w:rsidRPr="006B6500">
        <w:rPr>
          <w:lang w:eastAsia="hr-BA"/>
        </w:rPr>
        <w:t>Na sjednicama Etičkog povjerenstva vodi se zapisnik.</w:t>
      </w:r>
    </w:p>
    <w:p w14:paraId="48D89852" w14:textId="77777777" w:rsidR="00C77ABD" w:rsidRDefault="00C77ABD" w:rsidP="00C77ABD">
      <w:pPr>
        <w:jc w:val="both"/>
        <w:rPr>
          <w:b/>
        </w:rPr>
      </w:pPr>
    </w:p>
    <w:p w14:paraId="3858649F" w14:textId="77777777" w:rsidR="00C77ABD" w:rsidRDefault="00C77ABD" w:rsidP="00C77ABD">
      <w:pPr>
        <w:jc w:val="both"/>
        <w:rPr>
          <w:b/>
        </w:rPr>
      </w:pPr>
    </w:p>
    <w:p w14:paraId="3218F1A4" w14:textId="77777777" w:rsidR="00C77ABD" w:rsidRPr="006B6500" w:rsidRDefault="00C77ABD" w:rsidP="00C77ABD">
      <w:pPr>
        <w:jc w:val="both"/>
        <w:rPr>
          <w:b/>
        </w:rPr>
      </w:pPr>
    </w:p>
    <w:p w14:paraId="01FAFE2B" w14:textId="77777777" w:rsidR="00C77ABD" w:rsidRDefault="00C77ABD" w:rsidP="00C77ABD">
      <w:pPr>
        <w:jc w:val="both"/>
        <w:rPr>
          <w:b/>
        </w:rPr>
      </w:pPr>
      <w:r w:rsidRPr="006B6500">
        <w:rPr>
          <w:b/>
        </w:rPr>
        <w:t>IX. UNUTARNJI NADZOR</w:t>
      </w:r>
    </w:p>
    <w:p w14:paraId="14F56614" w14:textId="77777777" w:rsidR="00C77ABD" w:rsidRPr="006B6500" w:rsidRDefault="00C77ABD" w:rsidP="00C77ABD">
      <w:pPr>
        <w:jc w:val="both"/>
        <w:rPr>
          <w:b/>
        </w:rPr>
      </w:pPr>
    </w:p>
    <w:p w14:paraId="2559D86C" w14:textId="1184824B" w:rsidR="00C77ABD" w:rsidRPr="006B6500" w:rsidRDefault="00C77ABD" w:rsidP="00C77ABD">
      <w:pPr>
        <w:jc w:val="center"/>
        <w:rPr>
          <w:b/>
        </w:rPr>
      </w:pPr>
      <w:r>
        <w:rPr>
          <w:b/>
        </w:rPr>
        <w:t>Članak  7</w:t>
      </w:r>
      <w:r w:rsidR="004A4B3A">
        <w:rPr>
          <w:b/>
        </w:rPr>
        <w:t>5</w:t>
      </w:r>
      <w:r w:rsidRPr="006B6500">
        <w:rPr>
          <w:b/>
        </w:rPr>
        <w:t>.</w:t>
      </w:r>
    </w:p>
    <w:p w14:paraId="02D078D6" w14:textId="77777777" w:rsidR="00C77ABD" w:rsidRPr="006B6500" w:rsidRDefault="00C77ABD" w:rsidP="00C77ABD">
      <w:pPr>
        <w:jc w:val="both"/>
      </w:pPr>
    </w:p>
    <w:p w14:paraId="12B855CE" w14:textId="77777777" w:rsidR="00C77ABD" w:rsidRPr="006B6500" w:rsidRDefault="00C77ABD" w:rsidP="00C77ABD">
      <w:pPr>
        <w:pStyle w:val="t-9-8-copy"/>
        <w:spacing w:before="0" w:beforeAutospacing="0" w:after="0" w:afterAutospacing="0"/>
        <w:jc w:val="both"/>
        <w:rPr>
          <w:color w:val="000000"/>
        </w:rPr>
      </w:pPr>
      <w:r>
        <w:rPr>
          <w:color w:val="000000"/>
        </w:rPr>
        <w:t xml:space="preserve">       </w:t>
      </w:r>
      <w:r w:rsidRPr="006B6500">
        <w:rPr>
          <w:color w:val="000000"/>
        </w:rPr>
        <w:t xml:space="preserve">Centar provodi unutarnji nadzor nad radom svojih </w:t>
      </w:r>
      <w:r>
        <w:rPr>
          <w:color w:val="000000"/>
        </w:rPr>
        <w:t>ustrojbenih jedinica i radnika.</w:t>
      </w:r>
    </w:p>
    <w:p w14:paraId="44C06BD2" w14:textId="77777777" w:rsidR="00C77ABD" w:rsidRPr="006B6500" w:rsidRDefault="00C77ABD" w:rsidP="00C77ABD">
      <w:pPr>
        <w:pStyle w:val="t-9-8-copy"/>
        <w:spacing w:before="0" w:beforeAutospacing="0" w:after="0" w:afterAutospacing="0"/>
        <w:jc w:val="both"/>
        <w:rPr>
          <w:color w:val="000000"/>
        </w:rPr>
      </w:pPr>
      <w:r>
        <w:rPr>
          <w:color w:val="000000"/>
        </w:rPr>
        <w:t xml:space="preserve">        </w:t>
      </w:r>
      <w:r w:rsidRPr="006B6500">
        <w:rPr>
          <w:color w:val="000000"/>
        </w:rPr>
        <w:t>Unutarnji nadzor provodi se na način propisan općim aktom Centra  i godišnjim planom i programom provedbe unutarnjeg nadzora.</w:t>
      </w:r>
    </w:p>
    <w:p w14:paraId="24F539AC" w14:textId="77777777" w:rsidR="00C77ABD" w:rsidRPr="006B6500" w:rsidRDefault="00C77ABD" w:rsidP="00C77ABD">
      <w:pPr>
        <w:pStyle w:val="t-9-8-copy"/>
        <w:spacing w:before="0" w:beforeAutospacing="0" w:after="0" w:afterAutospacing="0"/>
        <w:jc w:val="both"/>
        <w:rPr>
          <w:color w:val="000000"/>
        </w:rPr>
      </w:pPr>
      <w:r>
        <w:rPr>
          <w:color w:val="000000"/>
        </w:rPr>
        <w:t xml:space="preserve">       </w:t>
      </w:r>
      <w:r w:rsidRPr="006B6500">
        <w:rPr>
          <w:color w:val="000000"/>
        </w:rPr>
        <w:t>Godišnji plan i program provedbe unutarnjeg nadzora Centar je obvezan izraditi najkasnije do</w:t>
      </w:r>
      <w:r>
        <w:rPr>
          <w:color w:val="000000"/>
        </w:rPr>
        <w:t xml:space="preserve"> 31.</w:t>
      </w:r>
      <w:r w:rsidRPr="006B6500">
        <w:rPr>
          <w:color w:val="000000"/>
        </w:rPr>
        <w:t xml:space="preserve"> prosinca tekuće godine za sljedeću godinu.</w:t>
      </w:r>
    </w:p>
    <w:p w14:paraId="6EB241EA" w14:textId="77777777" w:rsidR="00C77ABD" w:rsidRDefault="00C77ABD" w:rsidP="00C77ABD">
      <w:pPr>
        <w:pStyle w:val="Tijeloteksta-uvlaka2"/>
        <w:ind w:left="0"/>
        <w:rPr>
          <w:noProof/>
          <w:lang w:val="hr-HR"/>
        </w:rPr>
      </w:pPr>
    </w:p>
    <w:p w14:paraId="4797A452" w14:textId="77777777" w:rsidR="00C77ABD" w:rsidRPr="006B6500" w:rsidRDefault="00C77ABD" w:rsidP="00C77ABD">
      <w:pPr>
        <w:pStyle w:val="Tijeloteksta-uvlaka2"/>
        <w:ind w:left="0"/>
        <w:rPr>
          <w:noProof/>
          <w:lang w:val="hr-HR"/>
        </w:rPr>
      </w:pPr>
    </w:p>
    <w:p w14:paraId="1F87B070" w14:textId="77777777" w:rsidR="00C77ABD" w:rsidRPr="00CD5928" w:rsidRDefault="00C77ABD" w:rsidP="00C77ABD">
      <w:pPr>
        <w:pStyle w:val="Naslov3"/>
      </w:pPr>
      <w:r w:rsidRPr="006B6500">
        <w:t>X.  JAVNOST RADA CENTRA</w:t>
      </w:r>
    </w:p>
    <w:p w14:paraId="33887994" w14:textId="11D56006" w:rsidR="00C77ABD" w:rsidRPr="006B6500" w:rsidRDefault="00C77ABD" w:rsidP="00C77ABD">
      <w:pPr>
        <w:jc w:val="center"/>
        <w:rPr>
          <w:b/>
        </w:rPr>
      </w:pPr>
      <w:r>
        <w:rPr>
          <w:b/>
        </w:rPr>
        <w:t>Članak 7</w:t>
      </w:r>
      <w:r w:rsidR="004A4B3A">
        <w:rPr>
          <w:b/>
        </w:rPr>
        <w:t>6</w:t>
      </w:r>
      <w:r w:rsidRPr="006B6500">
        <w:rPr>
          <w:b/>
        </w:rPr>
        <w:t>.</w:t>
      </w:r>
    </w:p>
    <w:p w14:paraId="15ACE1C9" w14:textId="77777777" w:rsidR="00C77ABD" w:rsidRPr="006B6500" w:rsidRDefault="00C77ABD" w:rsidP="00C77ABD">
      <w:pPr>
        <w:jc w:val="both"/>
        <w:rPr>
          <w:b/>
        </w:rPr>
      </w:pPr>
    </w:p>
    <w:p w14:paraId="245E8648" w14:textId="77777777" w:rsidR="00C77ABD" w:rsidRPr="007A381A" w:rsidRDefault="00C77ABD" w:rsidP="00C77ABD">
      <w:pPr>
        <w:jc w:val="both"/>
      </w:pPr>
      <w:r>
        <w:t xml:space="preserve">       </w:t>
      </w:r>
      <w:r w:rsidRPr="007A381A">
        <w:t>Rad Centra je javan.</w:t>
      </w:r>
    </w:p>
    <w:p w14:paraId="59523CB7" w14:textId="77777777" w:rsidR="00C77ABD" w:rsidRPr="007A381A" w:rsidRDefault="00C77ABD" w:rsidP="00C77ABD">
      <w:pPr>
        <w:pStyle w:val="Tijeloteksta-uvlaka3"/>
        <w:ind w:firstLine="0"/>
        <w:rPr>
          <w:rFonts w:ascii="Times New Roman" w:hAnsi="Times New Roman"/>
          <w:b w:val="0"/>
          <w:sz w:val="24"/>
        </w:rPr>
      </w:pPr>
      <w:r w:rsidRPr="007A381A">
        <w:rPr>
          <w:rFonts w:ascii="Times New Roman" w:hAnsi="Times New Roman"/>
          <w:b w:val="0"/>
          <w:sz w:val="24"/>
        </w:rPr>
        <w:t xml:space="preserve">       Centar je dužan pravodobno i na istiniti način obavještavati javnost o obavljanju djelatnosti ili dijela djelatnosti za koju je osnovan.</w:t>
      </w:r>
    </w:p>
    <w:p w14:paraId="42F01A0A" w14:textId="77777777" w:rsidR="00C77ABD" w:rsidRDefault="00C77ABD" w:rsidP="00C77ABD">
      <w:pPr>
        <w:jc w:val="both"/>
      </w:pPr>
      <w:r>
        <w:t xml:space="preserve">       </w:t>
      </w:r>
      <w:r w:rsidRPr="006B6500">
        <w:t xml:space="preserve">Za obavještavanje javnosti može izdavati periodične biltene, publikacije, te podnositi izvješće o svom djelovanju. </w:t>
      </w:r>
    </w:p>
    <w:p w14:paraId="1023B825" w14:textId="77777777" w:rsidR="00C77ABD" w:rsidRDefault="00C77ABD" w:rsidP="00C77ABD">
      <w:pPr>
        <w:jc w:val="both"/>
      </w:pPr>
      <w:r>
        <w:t xml:space="preserve">       </w:t>
      </w:r>
      <w:r w:rsidRPr="006B6500">
        <w:t>Centar je dužan osobi koja dokaže pravni interes, znanstveni ili stručni, dopustiti uvid u svoju djelatnost te dati informacije sukladno važećim propisima o dostupnosti informacija ali i čuvanju tajnosti podataka.</w:t>
      </w:r>
    </w:p>
    <w:p w14:paraId="455C13FF" w14:textId="77777777" w:rsidR="00C77ABD" w:rsidRDefault="00C77ABD" w:rsidP="00C77ABD">
      <w:pPr>
        <w:jc w:val="both"/>
      </w:pPr>
    </w:p>
    <w:p w14:paraId="7877EC15" w14:textId="77777777" w:rsidR="00C77ABD" w:rsidRPr="00CD5928" w:rsidRDefault="00C77ABD" w:rsidP="00C77ABD">
      <w:pPr>
        <w:jc w:val="both"/>
      </w:pPr>
    </w:p>
    <w:p w14:paraId="2BA8E8A7" w14:textId="1B8E3B35" w:rsidR="00C77ABD" w:rsidRPr="006B6500" w:rsidRDefault="00C77ABD" w:rsidP="00C77ABD">
      <w:pPr>
        <w:jc w:val="center"/>
        <w:rPr>
          <w:b/>
        </w:rPr>
      </w:pPr>
      <w:r w:rsidRPr="006B6500">
        <w:rPr>
          <w:b/>
        </w:rPr>
        <w:t xml:space="preserve">Članak </w:t>
      </w:r>
      <w:r>
        <w:rPr>
          <w:b/>
        </w:rPr>
        <w:t>7</w:t>
      </w:r>
      <w:r w:rsidR="004A4B3A">
        <w:rPr>
          <w:b/>
        </w:rPr>
        <w:t>7</w:t>
      </w:r>
      <w:r w:rsidRPr="006B6500">
        <w:rPr>
          <w:b/>
        </w:rPr>
        <w:t>.</w:t>
      </w:r>
    </w:p>
    <w:p w14:paraId="09F20E70" w14:textId="77777777" w:rsidR="00C77ABD" w:rsidRPr="006B6500" w:rsidRDefault="00C77ABD" w:rsidP="00C77ABD"/>
    <w:p w14:paraId="262081E8" w14:textId="77777777" w:rsidR="00C77ABD" w:rsidRPr="006B6500" w:rsidRDefault="00C77ABD" w:rsidP="00C77ABD">
      <w:pPr>
        <w:jc w:val="both"/>
      </w:pPr>
      <w:r>
        <w:t xml:space="preserve">        </w:t>
      </w:r>
      <w:r w:rsidRPr="006B6500">
        <w:t xml:space="preserve">Samo ravnatelj i </w:t>
      </w:r>
      <w:r>
        <w:t>osoba koju</w:t>
      </w:r>
      <w:r w:rsidRPr="006B6500">
        <w:t xml:space="preserve"> on ovlasti mogu putem tiska, radija ili televizije</w:t>
      </w:r>
      <w:r>
        <w:t>, interneta</w:t>
      </w:r>
      <w:r w:rsidRPr="006B6500">
        <w:t xml:space="preserve"> obavještavati javnost o djelatnosti Centra.</w:t>
      </w:r>
    </w:p>
    <w:p w14:paraId="482462FE" w14:textId="77777777" w:rsidR="00C77ABD" w:rsidRDefault="00C77ABD" w:rsidP="00C77ABD"/>
    <w:p w14:paraId="36F68F94" w14:textId="56E7CC0A" w:rsidR="00C77ABD" w:rsidRDefault="00C77ABD" w:rsidP="00C77ABD"/>
    <w:p w14:paraId="158B782C" w14:textId="228DEFFA" w:rsidR="00EC68C1" w:rsidRDefault="00EC68C1" w:rsidP="00C77ABD"/>
    <w:p w14:paraId="3A3C01F1" w14:textId="77777777" w:rsidR="00EC68C1" w:rsidRPr="00666AC8" w:rsidRDefault="00EC68C1" w:rsidP="00C77ABD"/>
    <w:p w14:paraId="2BEEEA6C" w14:textId="77777777" w:rsidR="00C77ABD" w:rsidRPr="00CD5928" w:rsidRDefault="00C77ABD" w:rsidP="00C77ABD">
      <w:pPr>
        <w:pStyle w:val="Naslov3"/>
      </w:pPr>
      <w:r w:rsidRPr="006B6500">
        <w:t>XI. OPĆI AKTI</w:t>
      </w:r>
    </w:p>
    <w:p w14:paraId="07A3F9EB" w14:textId="12A5CCF7" w:rsidR="00C77ABD" w:rsidRPr="006B6500" w:rsidRDefault="00C77ABD" w:rsidP="00C77ABD">
      <w:pPr>
        <w:jc w:val="center"/>
        <w:rPr>
          <w:b/>
        </w:rPr>
      </w:pPr>
      <w:r>
        <w:rPr>
          <w:b/>
        </w:rPr>
        <w:t xml:space="preserve">Članak </w:t>
      </w:r>
      <w:r w:rsidR="004A4B3A">
        <w:rPr>
          <w:b/>
        </w:rPr>
        <w:t>78</w:t>
      </w:r>
      <w:r w:rsidRPr="006B6500">
        <w:rPr>
          <w:b/>
        </w:rPr>
        <w:t>.</w:t>
      </w:r>
    </w:p>
    <w:p w14:paraId="38B76731" w14:textId="77777777" w:rsidR="00C77ABD" w:rsidRPr="006B6500" w:rsidRDefault="00C77ABD" w:rsidP="00C77ABD">
      <w:pPr>
        <w:jc w:val="both"/>
      </w:pPr>
      <w:r w:rsidRPr="006B6500">
        <w:tab/>
      </w:r>
    </w:p>
    <w:p w14:paraId="6EFE8CD4" w14:textId="77777777" w:rsidR="00C77ABD" w:rsidRDefault="00C77ABD" w:rsidP="00C77ABD">
      <w:pPr>
        <w:jc w:val="both"/>
      </w:pPr>
      <w:r>
        <w:t xml:space="preserve">       </w:t>
      </w:r>
      <w:r w:rsidRPr="006B6500">
        <w:t xml:space="preserve">Opći akti Centra </w:t>
      </w:r>
      <w:r>
        <w:t>je</w:t>
      </w:r>
      <w:r w:rsidRPr="006B6500">
        <w:t xml:space="preserve">su Statut, pravilnici, poslovnici i odluke kojima se uređuju pojedina pitanja djelatnosti </w:t>
      </w:r>
      <w:r>
        <w:t xml:space="preserve">u </w:t>
      </w:r>
      <w:r w:rsidRPr="006B6500">
        <w:t>Centr</w:t>
      </w:r>
      <w:r>
        <w:t>u</w:t>
      </w:r>
      <w:r w:rsidRPr="006B6500">
        <w:t>.</w:t>
      </w:r>
    </w:p>
    <w:p w14:paraId="366D8C8A" w14:textId="1E20C4BA" w:rsidR="00C77ABD" w:rsidRDefault="00C77ABD" w:rsidP="00C77ABD">
      <w:pPr>
        <w:jc w:val="both"/>
      </w:pPr>
    </w:p>
    <w:p w14:paraId="6A27DC79" w14:textId="77777777" w:rsidR="000A1C2D" w:rsidRPr="006B6500" w:rsidRDefault="000A1C2D" w:rsidP="00C77ABD">
      <w:pPr>
        <w:jc w:val="both"/>
      </w:pPr>
    </w:p>
    <w:p w14:paraId="23B556C9" w14:textId="7213E7DF" w:rsidR="00C77ABD" w:rsidRPr="006B6500" w:rsidRDefault="00C77ABD" w:rsidP="00C77ABD">
      <w:pPr>
        <w:jc w:val="center"/>
        <w:rPr>
          <w:b/>
        </w:rPr>
      </w:pPr>
      <w:r>
        <w:rPr>
          <w:b/>
        </w:rPr>
        <w:lastRenderedPageBreak/>
        <w:t xml:space="preserve">Članak </w:t>
      </w:r>
      <w:r w:rsidR="004A4B3A">
        <w:rPr>
          <w:b/>
        </w:rPr>
        <w:t>79</w:t>
      </w:r>
      <w:r w:rsidRPr="006B6500">
        <w:rPr>
          <w:b/>
        </w:rPr>
        <w:t>.</w:t>
      </w:r>
    </w:p>
    <w:p w14:paraId="7ECF2FE3" w14:textId="77777777" w:rsidR="00C77ABD" w:rsidRPr="006B6500" w:rsidRDefault="00C77ABD" w:rsidP="00C77ABD">
      <w:pPr>
        <w:jc w:val="both"/>
      </w:pPr>
    </w:p>
    <w:p w14:paraId="6D6D139E" w14:textId="77777777" w:rsidR="00C77ABD" w:rsidRPr="006B6500" w:rsidRDefault="00C77ABD" w:rsidP="00C77ABD">
      <w:pPr>
        <w:jc w:val="both"/>
      </w:pPr>
      <w:r>
        <w:t xml:space="preserve">      </w:t>
      </w:r>
      <w:r w:rsidRPr="006B6500">
        <w:t>U Centru se donose opći akti:</w:t>
      </w:r>
    </w:p>
    <w:p w14:paraId="0C9693DB" w14:textId="77777777" w:rsidR="00C77ABD" w:rsidRPr="006B6500" w:rsidRDefault="00C77ABD" w:rsidP="00C77ABD">
      <w:pPr>
        <w:ind w:left="708"/>
        <w:jc w:val="both"/>
      </w:pPr>
      <w:r w:rsidRPr="006B6500">
        <w:t xml:space="preserve">- Pravilnik o radu </w:t>
      </w:r>
    </w:p>
    <w:p w14:paraId="07B2EAFD" w14:textId="1642040C" w:rsidR="00C77ABD" w:rsidRDefault="00C77ABD" w:rsidP="00C77ABD">
      <w:pPr>
        <w:ind w:left="708"/>
        <w:jc w:val="both"/>
      </w:pPr>
      <w:r w:rsidRPr="006B6500">
        <w:t>- Pravilnik o unutarnjem ustrojstvu i sistematizaciji</w:t>
      </w:r>
      <w:r>
        <w:t xml:space="preserve"> poslova</w:t>
      </w:r>
    </w:p>
    <w:p w14:paraId="7DA1FE06" w14:textId="4268FF32" w:rsidR="000A1C2D" w:rsidRPr="006B6500" w:rsidRDefault="000A1C2D" w:rsidP="00C77ABD">
      <w:pPr>
        <w:ind w:left="708"/>
        <w:jc w:val="both"/>
      </w:pPr>
      <w:r>
        <w:t>- Pravilnik o ostvarivanju i korištenju vlastitih prihoda</w:t>
      </w:r>
    </w:p>
    <w:p w14:paraId="75EDA8C0" w14:textId="77777777" w:rsidR="00C77ABD" w:rsidRPr="006B6500" w:rsidRDefault="00C77ABD" w:rsidP="00C77ABD">
      <w:pPr>
        <w:ind w:left="708"/>
        <w:jc w:val="both"/>
      </w:pPr>
      <w:r w:rsidRPr="006B6500">
        <w:t>- Pravilnik o unutarnjem nadzoru</w:t>
      </w:r>
    </w:p>
    <w:p w14:paraId="396FBA79" w14:textId="77777777" w:rsidR="00C77ABD" w:rsidRPr="006B6500" w:rsidRDefault="00C77ABD" w:rsidP="00C77ABD">
      <w:pPr>
        <w:ind w:left="708"/>
        <w:jc w:val="both"/>
      </w:pPr>
      <w:r w:rsidRPr="006B6500">
        <w:t>- Pravilnik o zaštiti na radu</w:t>
      </w:r>
    </w:p>
    <w:p w14:paraId="0E517D04" w14:textId="77777777" w:rsidR="00C77ABD" w:rsidRPr="006B6500" w:rsidRDefault="00C77ABD" w:rsidP="00C77ABD">
      <w:pPr>
        <w:ind w:left="708"/>
        <w:jc w:val="both"/>
      </w:pPr>
      <w:r w:rsidRPr="006B6500">
        <w:t>- Pravilnik o zaštiti od požara</w:t>
      </w:r>
    </w:p>
    <w:p w14:paraId="6735B9C0" w14:textId="77777777" w:rsidR="00C77ABD" w:rsidRPr="006B6500" w:rsidRDefault="00C77ABD" w:rsidP="00C77ABD">
      <w:pPr>
        <w:ind w:left="708"/>
        <w:jc w:val="both"/>
      </w:pPr>
      <w:r w:rsidRPr="006B6500">
        <w:t>- Pravilnik o kućnom redu</w:t>
      </w:r>
    </w:p>
    <w:p w14:paraId="1323D68A" w14:textId="77777777" w:rsidR="00C77ABD" w:rsidRPr="006B6500" w:rsidRDefault="00C77ABD" w:rsidP="00C77ABD">
      <w:pPr>
        <w:ind w:left="708"/>
        <w:jc w:val="both"/>
      </w:pPr>
      <w:r w:rsidRPr="006B6500">
        <w:t xml:space="preserve">- Pravilnik o pedagoškim mjerama </w:t>
      </w:r>
    </w:p>
    <w:p w14:paraId="60EA332A" w14:textId="77777777" w:rsidR="00C77ABD" w:rsidRPr="006B6500" w:rsidRDefault="00C77ABD" w:rsidP="00C77ABD">
      <w:pPr>
        <w:ind w:left="708"/>
        <w:jc w:val="both"/>
      </w:pPr>
      <w:r w:rsidRPr="006B6500">
        <w:t>- Pravilnik o stručnom usavršavanju i osposobljavanju radnika</w:t>
      </w:r>
    </w:p>
    <w:p w14:paraId="13B9B398" w14:textId="77777777" w:rsidR="00C77ABD" w:rsidRPr="006B6500" w:rsidRDefault="00C77ABD" w:rsidP="00C77ABD">
      <w:pPr>
        <w:ind w:left="708"/>
        <w:jc w:val="both"/>
      </w:pPr>
      <w:r>
        <w:t xml:space="preserve">- Pravilnik o </w:t>
      </w:r>
      <w:proofErr w:type="spellStart"/>
      <w:r>
        <w:t>prija</w:t>
      </w:r>
      <w:r w:rsidRPr="006B6500">
        <w:t>mu</w:t>
      </w:r>
      <w:proofErr w:type="spellEnd"/>
      <w:r w:rsidRPr="006B6500">
        <w:t xml:space="preserve"> i otpustu korisnika</w:t>
      </w:r>
    </w:p>
    <w:p w14:paraId="562B7FD2" w14:textId="77777777" w:rsidR="00C77ABD" w:rsidRPr="006B6500" w:rsidRDefault="00C77ABD" w:rsidP="00C77ABD">
      <w:pPr>
        <w:ind w:left="708"/>
        <w:jc w:val="both"/>
      </w:pPr>
      <w:r w:rsidRPr="006B6500">
        <w:t>- Pravilnik o zaštiti tajnosti podataka</w:t>
      </w:r>
    </w:p>
    <w:p w14:paraId="5DD37E91" w14:textId="77777777" w:rsidR="00C77ABD" w:rsidRPr="006B6500" w:rsidRDefault="00C77ABD" w:rsidP="00C77ABD">
      <w:pPr>
        <w:ind w:left="708"/>
        <w:jc w:val="both"/>
      </w:pPr>
      <w:r w:rsidRPr="006B6500">
        <w:t>- Poslovnik</w:t>
      </w:r>
      <w:r>
        <w:t xml:space="preserve"> o radu </w:t>
      </w:r>
      <w:r w:rsidRPr="006B6500">
        <w:t xml:space="preserve"> Stručnog vijeća</w:t>
      </w:r>
    </w:p>
    <w:p w14:paraId="15AB745E" w14:textId="77777777" w:rsidR="00C77ABD" w:rsidRPr="006B6500" w:rsidRDefault="00C77ABD" w:rsidP="00C77ABD">
      <w:pPr>
        <w:ind w:left="708"/>
        <w:jc w:val="both"/>
      </w:pPr>
      <w:r w:rsidRPr="006B6500">
        <w:t>- Poslovnik</w:t>
      </w:r>
      <w:r>
        <w:t xml:space="preserve"> o radu</w:t>
      </w:r>
      <w:r w:rsidRPr="006B6500">
        <w:t xml:space="preserve"> Upravnog vijeća</w:t>
      </w:r>
    </w:p>
    <w:p w14:paraId="6D9BFF01" w14:textId="77777777" w:rsidR="00C77ABD" w:rsidRPr="006B6500" w:rsidRDefault="00C77ABD" w:rsidP="00C77ABD">
      <w:pPr>
        <w:ind w:left="708"/>
        <w:jc w:val="both"/>
      </w:pPr>
      <w:r w:rsidRPr="006B6500">
        <w:t>- Poslovnik o radu Učiteljskog vijeća</w:t>
      </w:r>
    </w:p>
    <w:p w14:paraId="1492C6CC" w14:textId="77777777" w:rsidR="00C77ABD" w:rsidRDefault="00C77ABD" w:rsidP="00C77ABD">
      <w:pPr>
        <w:ind w:left="708"/>
        <w:jc w:val="both"/>
      </w:pPr>
      <w:r w:rsidRPr="006B6500">
        <w:t>- ostali opći akti koje je potrebno donijeti prema odredbama posebnih zakona</w:t>
      </w:r>
      <w:r>
        <w:t xml:space="preserve"> i ovog Statuta</w:t>
      </w:r>
      <w:r w:rsidRPr="006B6500">
        <w:t>.</w:t>
      </w:r>
    </w:p>
    <w:p w14:paraId="5DE13648" w14:textId="77777777" w:rsidR="00C77ABD" w:rsidRPr="006B6500" w:rsidRDefault="00C77ABD" w:rsidP="00C77ABD"/>
    <w:p w14:paraId="23EC4E83" w14:textId="7A6414B5" w:rsidR="00C77ABD" w:rsidRPr="006B6500" w:rsidRDefault="00C77ABD" w:rsidP="00C77ABD">
      <w:pPr>
        <w:jc w:val="center"/>
        <w:rPr>
          <w:b/>
        </w:rPr>
      </w:pPr>
      <w:r>
        <w:rPr>
          <w:b/>
        </w:rPr>
        <w:t>Članak 8</w:t>
      </w:r>
      <w:r w:rsidR="004A4B3A">
        <w:rPr>
          <w:b/>
        </w:rPr>
        <w:t>0</w:t>
      </w:r>
      <w:r w:rsidRPr="006B6500">
        <w:rPr>
          <w:b/>
        </w:rPr>
        <w:t>.</w:t>
      </w:r>
    </w:p>
    <w:p w14:paraId="3B8CAFB6" w14:textId="77777777" w:rsidR="00C77ABD" w:rsidRPr="006B6500" w:rsidRDefault="00C77ABD" w:rsidP="00C77ABD">
      <w:pPr>
        <w:jc w:val="both"/>
      </w:pPr>
    </w:p>
    <w:p w14:paraId="652276B6" w14:textId="77777777" w:rsidR="000A1C2D" w:rsidRPr="006B6500" w:rsidRDefault="00C77ABD" w:rsidP="000A1C2D">
      <w:pPr>
        <w:ind w:left="708"/>
        <w:jc w:val="both"/>
      </w:pPr>
      <w:r>
        <w:t xml:space="preserve">            </w:t>
      </w:r>
      <w:r w:rsidRPr="006B6500">
        <w:t>Statut Centra</w:t>
      </w:r>
      <w:r w:rsidR="000A1C2D">
        <w:t xml:space="preserve"> i </w:t>
      </w:r>
      <w:r w:rsidRPr="006B6500">
        <w:t xml:space="preserve"> </w:t>
      </w:r>
      <w:r w:rsidR="000A1C2D">
        <w:t>Pravilnik o ostvarivanju i korištenju vlastitih prihoda</w:t>
      </w:r>
    </w:p>
    <w:p w14:paraId="1F3DB4D5" w14:textId="05AA96B3" w:rsidR="00C77ABD" w:rsidRDefault="00C77ABD" w:rsidP="00C77ABD">
      <w:pPr>
        <w:pStyle w:val="Bezproreda"/>
      </w:pPr>
      <w:r w:rsidRPr="006B6500">
        <w:t xml:space="preserve">donosi </w:t>
      </w:r>
      <w:r>
        <w:t>U</w:t>
      </w:r>
      <w:r w:rsidRPr="006B6500">
        <w:t>pravno</w:t>
      </w:r>
      <w:r>
        <w:t xml:space="preserve"> vijeće uz</w:t>
      </w:r>
      <w:r w:rsidR="000A1C2D">
        <w:t xml:space="preserve"> prethodnu</w:t>
      </w:r>
      <w:r>
        <w:t xml:space="preserve"> suglasnost osnivača. </w:t>
      </w:r>
    </w:p>
    <w:p w14:paraId="1D4F0F72" w14:textId="77777777" w:rsidR="00C77ABD" w:rsidRPr="007A381A" w:rsidRDefault="00C77ABD" w:rsidP="00C77ABD">
      <w:pPr>
        <w:pStyle w:val="Bezproreda"/>
        <w:ind w:firstLine="708"/>
      </w:pPr>
      <w:r w:rsidRPr="006B6500">
        <w:t>Upravno vijeće donosi Pravilnik o radu</w:t>
      </w:r>
      <w:r>
        <w:t xml:space="preserve"> i</w:t>
      </w:r>
      <w:r w:rsidRPr="006B6500">
        <w:t xml:space="preserve"> Pravilnik o unutarnjem ustrojstvu i sistematizaciji uz suglasnost Ministarstva, </w:t>
      </w:r>
      <w:r>
        <w:t xml:space="preserve">te </w:t>
      </w:r>
      <w:r w:rsidRPr="006B6500">
        <w:t>Poslovnik o r</w:t>
      </w:r>
      <w:r>
        <w:t>adu Upravnog vijeća.</w:t>
      </w:r>
    </w:p>
    <w:p w14:paraId="7D104780" w14:textId="77777777" w:rsidR="00C77ABD" w:rsidRPr="006B6500" w:rsidRDefault="00C77ABD" w:rsidP="00C77ABD">
      <w:pPr>
        <w:pStyle w:val="Bezproreda"/>
        <w:ind w:firstLine="708"/>
        <w:jc w:val="both"/>
      </w:pPr>
      <w:r w:rsidRPr="006B6500">
        <w:t>Stručno vijeće donosi Poslovnik o radu Stručnog vijeća, Pravilnik o stručnom usavršava</w:t>
      </w:r>
      <w:r>
        <w:t xml:space="preserve">nju i osposobljavanju radnika, </w:t>
      </w:r>
      <w:r w:rsidRPr="006B6500">
        <w:t>Učiteljsko vijeće donosi Poslovnik o radu Učiteljskog vijeća i Pravilnik o pedagoškim mjerama.</w:t>
      </w:r>
    </w:p>
    <w:p w14:paraId="7493F774" w14:textId="77777777" w:rsidR="00C77ABD" w:rsidRDefault="00C77ABD" w:rsidP="00C77ABD">
      <w:pPr>
        <w:pStyle w:val="Bezproreda"/>
        <w:ind w:firstLine="708"/>
        <w:jc w:val="both"/>
      </w:pPr>
      <w:r w:rsidRPr="006B6500">
        <w:t>Ravnatelj Centra donosi Pravilnik o kućnom redu</w:t>
      </w:r>
      <w:r>
        <w:t>,</w:t>
      </w:r>
      <w:r w:rsidRPr="006B6500">
        <w:t xml:space="preserve"> Pravilnik o zaštiti tajnosti podataka</w:t>
      </w:r>
      <w:r>
        <w:t xml:space="preserve"> </w:t>
      </w:r>
      <w:r w:rsidRPr="006B6500">
        <w:t xml:space="preserve">i Pravilnik o </w:t>
      </w:r>
      <w:proofErr w:type="spellStart"/>
      <w:r w:rsidRPr="006B6500">
        <w:t>prij</w:t>
      </w:r>
      <w:r>
        <w:t>a</w:t>
      </w:r>
      <w:r w:rsidRPr="006B6500">
        <w:t>mu</w:t>
      </w:r>
      <w:proofErr w:type="spellEnd"/>
      <w:r w:rsidRPr="006B6500">
        <w:t xml:space="preserve"> i otpustu korisnika na prijedlog Stručnog vijeća, Pravilnik o zaštiti od požara, Pravilnik o unutarnjem nadzoru,  Pravilnik o zaštiti na radu, </w:t>
      </w:r>
      <w:r>
        <w:t>kao i ostale opće akte koje je potrebno donijeti po odredbama zakona i ovog Statuta.</w:t>
      </w:r>
    </w:p>
    <w:p w14:paraId="6B890404" w14:textId="77777777" w:rsidR="00C77ABD" w:rsidRPr="002D1512" w:rsidRDefault="00C77ABD" w:rsidP="00C77ABD">
      <w:pPr>
        <w:pStyle w:val="Bezproreda"/>
        <w:jc w:val="both"/>
        <w:rPr>
          <w:b/>
        </w:rPr>
      </w:pPr>
    </w:p>
    <w:p w14:paraId="026BF66F" w14:textId="548B6D27" w:rsidR="00C77ABD" w:rsidRPr="006B6500" w:rsidRDefault="00C77ABD" w:rsidP="00C77ABD">
      <w:pPr>
        <w:pStyle w:val="Bezproreda"/>
        <w:rPr>
          <w:b/>
        </w:rPr>
      </w:pPr>
      <w:r>
        <w:rPr>
          <w:b/>
        </w:rPr>
        <w:t xml:space="preserve">                                                                Članak 8</w:t>
      </w:r>
      <w:r w:rsidR="004A4B3A">
        <w:rPr>
          <w:b/>
        </w:rPr>
        <w:t>1</w:t>
      </w:r>
      <w:r w:rsidRPr="006B6500">
        <w:rPr>
          <w:b/>
        </w:rPr>
        <w:t>.</w:t>
      </w:r>
    </w:p>
    <w:p w14:paraId="02D99FE0" w14:textId="77777777" w:rsidR="00C77ABD" w:rsidRPr="006B6500" w:rsidRDefault="00C77ABD" w:rsidP="00C77ABD">
      <w:pPr>
        <w:jc w:val="both"/>
      </w:pPr>
    </w:p>
    <w:p w14:paraId="71D6F38B" w14:textId="77777777" w:rsidR="00C77ABD" w:rsidRPr="006B6500" w:rsidRDefault="00C77ABD" w:rsidP="00C77ABD">
      <w:r>
        <w:t xml:space="preserve">       </w:t>
      </w:r>
      <w:r w:rsidRPr="006B6500">
        <w:t>Izmjene  i dopune općih akata donose se po istom postupku kao i sami opći akti.</w:t>
      </w:r>
    </w:p>
    <w:p w14:paraId="5E4A21E9" w14:textId="77777777" w:rsidR="00C77ABD" w:rsidRPr="006B6500" w:rsidRDefault="00C77ABD" w:rsidP="00C77ABD">
      <w:pPr>
        <w:jc w:val="both"/>
      </w:pPr>
      <w:r>
        <w:t xml:space="preserve">       </w:t>
      </w:r>
      <w:r w:rsidRPr="006B6500">
        <w:t>Opći akti stupaju na s</w:t>
      </w:r>
      <w:r>
        <w:t>nagu osmog dana od dana njihova</w:t>
      </w:r>
      <w:r w:rsidRPr="006B6500">
        <w:t xml:space="preserve"> objavljivanja na oglasnoj ploči ili glasilu Centra, a u izuzetnim slučajevima i danom objavljivanja.</w:t>
      </w:r>
    </w:p>
    <w:p w14:paraId="5D03DB1C" w14:textId="77777777" w:rsidR="00C77ABD" w:rsidRPr="006B6500" w:rsidRDefault="00C77ABD" w:rsidP="00C77ABD">
      <w:pPr>
        <w:jc w:val="center"/>
      </w:pPr>
    </w:p>
    <w:p w14:paraId="77F9977C" w14:textId="5E827760" w:rsidR="00C77ABD" w:rsidRPr="006B6500" w:rsidRDefault="00C77ABD" w:rsidP="00C77ABD">
      <w:pPr>
        <w:jc w:val="center"/>
      </w:pPr>
      <w:r>
        <w:rPr>
          <w:b/>
        </w:rPr>
        <w:t>Članak 8</w:t>
      </w:r>
      <w:r w:rsidR="004A4B3A">
        <w:rPr>
          <w:b/>
        </w:rPr>
        <w:t>2</w:t>
      </w:r>
      <w:r w:rsidRPr="006B6500">
        <w:rPr>
          <w:b/>
        </w:rPr>
        <w:t>.</w:t>
      </w:r>
    </w:p>
    <w:p w14:paraId="3D3579D7" w14:textId="77777777" w:rsidR="00C77ABD" w:rsidRPr="006B6500" w:rsidRDefault="00C77ABD" w:rsidP="00C77ABD">
      <w:pPr>
        <w:jc w:val="both"/>
      </w:pPr>
    </w:p>
    <w:p w14:paraId="47900871" w14:textId="77777777" w:rsidR="00C77ABD" w:rsidRPr="006B6500" w:rsidRDefault="00C77ABD" w:rsidP="00C77ABD">
      <w:pPr>
        <w:jc w:val="both"/>
      </w:pPr>
      <w:r>
        <w:t xml:space="preserve">       </w:t>
      </w:r>
      <w:r w:rsidRPr="006B6500">
        <w:t>Odredbe općih akata moraju biti u s</w:t>
      </w:r>
      <w:r>
        <w:t>uglasnosti</w:t>
      </w:r>
      <w:r w:rsidRPr="006B6500">
        <w:t xml:space="preserve"> sa zakonom i Statutom.</w:t>
      </w:r>
    </w:p>
    <w:p w14:paraId="7BA0C0FF" w14:textId="77777777" w:rsidR="00C77ABD" w:rsidRPr="006B6500" w:rsidRDefault="00C77ABD" w:rsidP="00C77ABD">
      <w:pPr>
        <w:jc w:val="both"/>
      </w:pPr>
      <w:r>
        <w:t xml:space="preserve">       </w:t>
      </w:r>
      <w:r w:rsidRPr="006B6500">
        <w:t>U slučaju njihove nesuglasnosti, primjenjivat će se odgovarajuće odredbe zakona i Statuta.</w:t>
      </w:r>
    </w:p>
    <w:p w14:paraId="6118F0B1" w14:textId="77777777" w:rsidR="00C77ABD" w:rsidRPr="006B6500" w:rsidRDefault="00C77ABD" w:rsidP="00C77ABD">
      <w:pPr>
        <w:jc w:val="both"/>
      </w:pPr>
      <w:r>
        <w:t xml:space="preserve">      </w:t>
      </w:r>
      <w:r w:rsidRPr="006B6500">
        <w:t>Ocjenu nesuglasnosti Statuta i ostalih općih akata daje Upravno vijeće koje ujedno inicira postupak radi međusobnog usklađivanja tih općih akata u smislu stavka 1. i 2. ovog članka.</w:t>
      </w:r>
    </w:p>
    <w:p w14:paraId="14D6B276" w14:textId="77777777" w:rsidR="00C77ABD" w:rsidRPr="006B6500" w:rsidRDefault="00C77ABD" w:rsidP="00C77ABD">
      <w:pPr>
        <w:jc w:val="both"/>
      </w:pPr>
      <w:r>
        <w:t xml:space="preserve">      </w:t>
      </w:r>
      <w:r w:rsidRPr="006B6500">
        <w:t>Ako Upravno vijeće ocjeni da Statut ili drugi opći akt nisu u skladu sa zakonskim i drugim propisima, započet će postupak njihova usklađivanja s tim propis</w:t>
      </w:r>
      <w:r>
        <w:t>i</w:t>
      </w:r>
      <w:r w:rsidRPr="006B6500">
        <w:t>m</w:t>
      </w:r>
      <w:r>
        <w:t>a</w:t>
      </w:r>
      <w:r w:rsidRPr="006B6500">
        <w:t>.</w:t>
      </w:r>
    </w:p>
    <w:p w14:paraId="0B890B86" w14:textId="77777777" w:rsidR="00C77ABD" w:rsidRPr="006B6500" w:rsidRDefault="00C77ABD" w:rsidP="00C77ABD">
      <w:pPr>
        <w:jc w:val="center"/>
        <w:rPr>
          <w:b/>
        </w:rPr>
      </w:pPr>
    </w:p>
    <w:p w14:paraId="130F8A0A" w14:textId="77777777" w:rsidR="004A4B3A" w:rsidRDefault="004A4B3A" w:rsidP="00C77ABD">
      <w:pPr>
        <w:jc w:val="center"/>
        <w:rPr>
          <w:b/>
        </w:rPr>
      </w:pPr>
    </w:p>
    <w:p w14:paraId="238BBF11" w14:textId="6439A8D9" w:rsidR="00C77ABD" w:rsidRDefault="00C77ABD" w:rsidP="00C77ABD">
      <w:pPr>
        <w:jc w:val="center"/>
        <w:rPr>
          <w:b/>
        </w:rPr>
      </w:pPr>
      <w:r w:rsidRPr="006B6500">
        <w:rPr>
          <w:b/>
        </w:rPr>
        <w:lastRenderedPageBreak/>
        <w:t xml:space="preserve">Članak </w:t>
      </w:r>
      <w:r>
        <w:rPr>
          <w:b/>
        </w:rPr>
        <w:t>8</w:t>
      </w:r>
      <w:r w:rsidR="004A4B3A">
        <w:rPr>
          <w:b/>
        </w:rPr>
        <w:t>3</w:t>
      </w:r>
      <w:r w:rsidRPr="006B6500">
        <w:rPr>
          <w:b/>
        </w:rPr>
        <w:t>.</w:t>
      </w:r>
    </w:p>
    <w:p w14:paraId="785EB459" w14:textId="77777777" w:rsidR="004A4B3A" w:rsidRPr="006B6500" w:rsidRDefault="004A4B3A" w:rsidP="00C77ABD">
      <w:pPr>
        <w:jc w:val="center"/>
        <w:rPr>
          <w:b/>
        </w:rPr>
      </w:pPr>
    </w:p>
    <w:p w14:paraId="432DA92C" w14:textId="77777777" w:rsidR="00C77ABD" w:rsidRPr="006B6500" w:rsidRDefault="00C77ABD" w:rsidP="00C77ABD">
      <w:pPr>
        <w:jc w:val="both"/>
      </w:pPr>
    </w:p>
    <w:p w14:paraId="49BFC717" w14:textId="77777777" w:rsidR="00C77ABD" w:rsidRPr="006B6500" w:rsidRDefault="00C77ABD" w:rsidP="00C77ABD">
      <w:pPr>
        <w:jc w:val="both"/>
      </w:pPr>
      <w:r>
        <w:t xml:space="preserve">      </w:t>
      </w:r>
      <w:r w:rsidRPr="006B6500">
        <w:t>Za tumačenje odredbi općih akata nadležan je donositelj</w:t>
      </w:r>
      <w:r>
        <w:t xml:space="preserve"> akata</w:t>
      </w:r>
      <w:r w:rsidRPr="006B6500">
        <w:t>.</w:t>
      </w:r>
    </w:p>
    <w:p w14:paraId="5D45897B" w14:textId="77777777" w:rsidR="00C77ABD" w:rsidRPr="006B6500" w:rsidRDefault="00C77ABD" w:rsidP="00C77ABD">
      <w:pPr>
        <w:rPr>
          <w:b/>
        </w:rPr>
      </w:pPr>
    </w:p>
    <w:p w14:paraId="4FB82280" w14:textId="73E06250" w:rsidR="00C77ABD" w:rsidRPr="006B6500" w:rsidRDefault="00C77ABD" w:rsidP="00C77ABD">
      <w:pPr>
        <w:jc w:val="center"/>
        <w:rPr>
          <w:b/>
        </w:rPr>
      </w:pPr>
      <w:r>
        <w:rPr>
          <w:b/>
        </w:rPr>
        <w:t>Članak 8</w:t>
      </w:r>
      <w:r w:rsidR="004A4B3A">
        <w:rPr>
          <w:b/>
        </w:rPr>
        <w:t>4</w:t>
      </w:r>
      <w:r w:rsidRPr="006B6500">
        <w:rPr>
          <w:b/>
        </w:rPr>
        <w:t>.</w:t>
      </w:r>
    </w:p>
    <w:p w14:paraId="66107B23" w14:textId="77777777" w:rsidR="00C77ABD" w:rsidRPr="006B6500" w:rsidRDefault="00C77ABD" w:rsidP="00C77ABD">
      <w:pPr>
        <w:jc w:val="both"/>
      </w:pPr>
    </w:p>
    <w:p w14:paraId="2150EA79" w14:textId="77777777" w:rsidR="00C77ABD" w:rsidRPr="006B6500" w:rsidRDefault="00C77ABD" w:rsidP="00C77ABD">
      <w:pPr>
        <w:jc w:val="both"/>
      </w:pPr>
      <w:r>
        <w:t xml:space="preserve">      </w:t>
      </w:r>
      <w:r w:rsidRPr="006B6500">
        <w:t>Opći akti, a osobito oni koji uređuju prava, obveze i odgovornost radnika Centra moraju biti dostupni svakom radniku.</w:t>
      </w:r>
    </w:p>
    <w:p w14:paraId="383FE7FE" w14:textId="77777777" w:rsidR="00C77ABD" w:rsidRDefault="00C77ABD" w:rsidP="00C77ABD">
      <w:pPr>
        <w:rPr>
          <w:b/>
        </w:rPr>
      </w:pPr>
    </w:p>
    <w:p w14:paraId="06B3D26B" w14:textId="77777777" w:rsidR="00C77ABD" w:rsidRPr="006B6500" w:rsidRDefault="00C77ABD" w:rsidP="00C77ABD">
      <w:pPr>
        <w:rPr>
          <w:b/>
        </w:rPr>
      </w:pPr>
    </w:p>
    <w:p w14:paraId="3B9C0FDD" w14:textId="77777777" w:rsidR="00C77ABD" w:rsidRPr="006B6500" w:rsidRDefault="00C77ABD" w:rsidP="00C77ABD">
      <w:pPr>
        <w:jc w:val="both"/>
        <w:rPr>
          <w:b/>
        </w:rPr>
      </w:pPr>
      <w:r w:rsidRPr="006B6500">
        <w:rPr>
          <w:b/>
        </w:rPr>
        <w:t>XII. ZAŠTITA TAJNOSTI PODATAKA</w:t>
      </w:r>
    </w:p>
    <w:p w14:paraId="6D196594" w14:textId="77777777" w:rsidR="00C77ABD" w:rsidRPr="006B6500" w:rsidRDefault="00C77ABD" w:rsidP="00C77ABD">
      <w:pPr>
        <w:ind w:left="360"/>
        <w:jc w:val="both"/>
        <w:rPr>
          <w:b/>
        </w:rPr>
      </w:pPr>
    </w:p>
    <w:p w14:paraId="025AC5DF" w14:textId="66436B49" w:rsidR="00C77ABD" w:rsidRPr="006B6500" w:rsidRDefault="00C77ABD" w:rsidP="00C77ABD">
      <w:pPr>
        <w:jc w:val="center"/>
        <w:rPr>
          <w:b/>
        </w:rPr>
      </w:pPr>
      <w:r>
        <w:rPr>
          <w:b/>
        </w:rPr>
        <w:t>Članak 8</w:t>
      </w:r>
      <w:r w:rsidR="004A4B3A">
        <w:rPr>
          <w:b/>
        </w:rPr>
        <w:t>5</w:t>
      </w:r>
      <w:r w:rsidRPr="006B6500">
        <w:rPr>
          <w:b/>
        </w:rPr>
        <w:t>.</w:t>
      </w:r>
    </w:p>
    <w:p w14:paraId="6F65AD16" w14:textId="77777777" w:rsidR="00C77ABD" w:rsidRPr="006B6500" w:rsidRDefault="00C77ABD" w:rsidP="00C77ABD">
      <w:pPr>
        <w:jc w:val="both"/>
      </w:pPr>
    </w:p>
    <w:p w14:paraId="2AAE2439" w14:textId="77777777" w:rsidR="00C77ABD" w:rsidRPr="006B6500" w:rsidRDefault="00C77ABD" w:rsidP="00C77ABD">
      <w:pPr>
        <w:jc w:val="both"/>
      </w:pPr>
      <w:r>
        <w:t xml:space="preserve">       </w:t>
      </w:r>
      <w:r w:rsidRPr="006B6500">
        <w:t>Zaštita tajnosti podataka u Centru provodi se sukladno Zakonu o zaštiti tajnosti podatka i Pravilnikom o zaštiti tajnosti podataka.</w:t>
      </w:r>
    </w:p>
    <w:p w14:paraId="75B07998" w14:textId="77777777" w:rsidR="00C77ABD" w:rsidRDefault="00C77ABD" w:rsidP="00C77ABD">
      <w:pPr>
        <w:jc w:val="both"/>
      </w:pPr>
      <w:r>
        <w:t xml:space="preserve">       Poslovnom tajnom </w:t>
      </w:r>
      <w:r w:rsidRPr="006B6500">
        <w:t>smatraju</w:t>
      </w:r>
      <w:r>
        <w:t xml:space="preserve"> se</w:t>
      </w:r>
      <w:r w:rsidRPr="006B6500">
        <w:t xml:space="preserve"> isprave i podaci čije bi priopćavanje ili davanje na uvid neovlaštenim osobama bilo protivno poslovanju Centra i štetilo njegovu poslovnom ugledu, inter</w:t>
      </w:r>
      <w:r>
        <w:t>esu i ugledu uposlenih radnika</w:t>
      </w:r>
    </w:p>
    <w:p w14:paraId="0E35A2B9" w14:textId="77777777" w:rsidR="00C77ABD" w:rsidRDefault="00C77ABD" w:rsidP="00C77ABD">
      <w:pPr>
        <w:jc w:val="both"/>
      </w:pPr>
      <w:r>
        <w:t xml:space="preserve">        Stručni i drugi radnici Centra dužni su čuvati kao poslovnu tajnu sve što znaju  o</w:t>
      </w:r>
      <w:r w:rsidRPr="006B6500">
        <w:t xml:space="preserve"> osob</w:t>
      </w:r>
      <w:r>
        <w:t>ama</w:t>
      </w:r>
      <w:r w:rsidRPr="006B6500">
        <w:t xml:space="preserve"> i </w:t>
      </w:r>
      <w:r>
        <w:t xml:space="preserve">njihovom privatnom </w:t>
      </w:r>
      <w:r w:rsidRPr="006B6500">
        <w:t>obiteljsk</w:t>
      </w:r>
      <w:r>
        <w:t>om životu</w:t>
      </w:r>
      <w:r w:rsidRPr="006B6500">
        <w:t>.</w:t>
      </w:r>
    </w:p>
    <w:p w14:paraId="3AB05944" w14:textId="77777777" w:rsidR="00C77ABD" w:rsidRPr="006B6500" w:rsidRDefault="00C77ABD" w:rsidP="00C77ABD">
      <w:pPr>
        <w:jc w:val="both"/>
      </w:pPr>
    </w:p>
    <w:p w14:paraId="1A5D592D" w14:textId="615E2EF3" w:rsidR="00C77ABD" w:rsidRPr="006B6500" w:rsidRDefault="00C77ABD" w:rsidP="00C77ABD">
      <w:pPr>
        <w:jc w:val="center"/>
      </w:pPr>
      <w:r w:rsidRPr="006B6500">
        <w:rPr>
          <w:b/>
        </w:rPr>
        <w:t xml:space="preserve">Članak </w:t>
      </w:r>
      <w:r>
        <w:rPr>
          <w:b/>
        </w:rPr>
        <w:t>8</w:t>
      </w:r>
      <w:r w:rsidR="004A4B3A">
        <w:rPr>
          <w:b/>
        </w:rPr>
        <w:t>6</w:t>
      </w:r>
      <w:r w:rsidRPr="006B6500">
        <w:rPr>
          <w:b/>
        </w:rPr>
        <w:t>.</w:t>
      </w:r>
    </w:p>
    <w:p w14:paraId="0A32D42A" w14:textId="77777777" w:rsidR="00C77ABD" w:rsidRPr="006B6500" w:rsidRDefault="00C77ABD" w:rsidP="00C77ABD">
      <w:pPr>
        <w:jc w:val="both"/>
      </w:pPr>
    </w:p>
    <w:p w14:paraId="5B02074E" w14:textId="77777777" w:rsidR="00C77ABD" w:rsidRPr="006B6500" w:rsidRDefault="00C77ABD" w:rsidP="00C77ABD">
      <w:r>
        <w:t xml:space="preserve">       </w:t>
      </w:r>
      <w:r w:rsidRPr="006B6500">
        <w:t>Ravnatelj</w:t>
      </w:r>
      <w:r>
        <w:t xml:space="preserve"> </w:t>
      </w:r>
      <w:r w:rsidRPr="006B6500">
        <w:t xml:space="preserve"> Centra donijet će Pravilnik o zaštiti tajnosti podataka kojim će utvrditi:</w:t>
      </w:r>
    </w:p>
    <w:p w14:paraId="77DF1014" w14:textId="77777777" w:rsidR="00C77ABD" w:rsidRPr="006B6500" w:rsidRDefault="00C77ABD" w:rsidP="00C77ABD">
      <w:pPr>
        <w:pStyle w:val="Odlomakpopisa"/>
        <w:numPr>
          <w:ilvl w:val="0"/>
          <w:numId w:val="23"/>
        </w:numPr>
        <w:jc w:val="both"/>
      </w:pPr>
      <w:r w:rsidRPr="006B6500">
        <w:t>koje se isprave i podaci imaju smatrati tajnom Centra i čije bi odavanje neovlaštenoj osobi bilo protivno poslovanju Centra i štetilo interesima i poslovnom ugledu Centra,</w:t>
      </w:r>
    </w:p>
    <w:p w14:paraId="4378B9D0" w14:textId="77777777" w:rsidR="00C77ABD" w:rsidRDefault="00C77ABD" w:rsidP="00C77ABD">
      <w:pPr>
        <w:pStyle w:val="Odlomakpopisa"/>
        <w:numPr>
          <w:ilvl w:val="0"/>
          <w:numId w:val="23"/>
        </w:numPr>
        <w:jc w:val="both"/>
      </w:pPr>
      <w:r w:rsidRPr="006B6500">
        <w:t xml:space="preserve"> koje su osobe ovlaštene priopćavati drugim osobama  sadržaj isprave i podatke koji imaju značaj tajne Centra.</w:t>
      </w:r>
    </w:p>
    <w:p w14:paraId="097D45CB" w14:textId="77777777" w:rsidR="00C77ABD" w:rsidRPr="006B6500" w:rsidRDefault="00C77ABD" w:rsidP="00C77ABD">
      <w:pPr>
        <w:jc w:val="both"/>
      </w:pPr>
    </w:p>
    <w:p w14:paraId="25EB3F6F" w14:textId="18E0239C" w:rsidR="00C77ABD" w:rsidRPr="006B6500" w:rsidRDefault="00C77ABD" w:rsidP="00C77ABD">
      <w:pPr>
        <w:jc w:val="center"/>
      </w:pPr>
      <w:r>
        <w:rPr>
          <w:b/>
        </w:rPr>
        <w:t>Članak 8</w:t>
      </w:r>
      <w:r w:rsidR="004A4B3A">
        <w:rPr>
          <w:b/>
        </w:rPr>
        <w:t>7</w:t>
      </w:r>
      <w:r w:rsidRPr="006B6500">
        <w:rPr>
          <w:b/>
        </w:rPr>
        <w:t>.</w:t>
      </w:r>
    </w:p>
    <w:p w14:paraId="4CED5220" w14:textId="77777777" w:rsidR="00C77ABD" w:rsidRPr="006B6500" w:rsidRDefault="00C77ABD" w:rsidP="00C77ABD">
      <w:pPr>
        <w:jc w:val="both"/>
      </w:pPr>
    </w:p>
    <w:p w14:paraId="4774766F" w14:textId="77777777" w:rsidR="00C77ABD" w:rsidRPr="006B6500" w:rsidRDefault="00C77ABD" w:rsidP="00C77ABD">
      <w:pPr>
        <w:jc w:val="both"/>
      </w:pPr>
      <w:r>
        <w:t xml:space="preserve">       </w:t>
      </w:r>
      <w:r w:rsidRPr="006B6500">
        <w:t>Tajnu Centra dužni su čuvati članovi Upravnog vijeća, kao i uposleni u Centru koji su na bilo koji način saznali za sadržaj isprava ili podatke koji se smatraju tajnom Centra.</w:t>
      </w:r>
    </w:p>
    <w:p w14:paraId="59F04DE0" w14:textId="77777777" w:rsidR="00C77ABD" w:rsidRPr="006B6500" w:rsidRDefault="00C77ABD" w:rsidP="00C77ABD">
      <w:pPr>
        <w:jc w:val="both"/>
      </w:pPr>
    </w:p>
    <w:p w14:paraId="72E86423" w14:textId="77777777" w:rsidR="00C77ABD" w:rsidRDefault="00C77ABD" w:rsidP="00C77ABD">
      <w:pPr>
        <w:jc w:val="both"/>
      </w:pPr>
      <w:r>
        <w:t xml:space="preserve">       </w:t>
      </w:r>
      <w:r w:rsidRPr="006B6500">
        <w:t>Obveza čuvanja tajne ne prestaje ni nakon što osobe navedene u stavku 1. ovog članka izgube status na temelju kojeg su odgovorni za čuvanje  tajne Centra.</w:t>
      </w:r>
    </w:p>
    <w:p w14:paraId="585683C8" w14:textId="77777777" w:rsidR="00C77ABD" w:rsidRPr="006B6500" w:rsidRDefault="00C77ABD" w:rsidP="00C77ABD">
      <w:pPr>
        <w:jc w:val="both"/>
      </w:pPr>
    </w:p>
    <w:p w14:paraId="0A0A6D3F" w14:textId="535B1402" w:rsidR="00C77ABD" w:rsidRPr="006B6500" w:rsidRDefault="00C77ABD" w:rsidP="00C77ABD">
      <w:pPr>
        <w:jc w:val="center"/>
      </w:pPr>
      <w:r>
        <w:rPr>
          <w:b/>
        </w:rPr>
        <w:t xml:space="preserve">Članak </w:t>
      </w:r>
      <w:r w:rsidR="004A4B3A">
        <w:rPr>
          <w:b/>
        </w:rPr>
        <w:t>88</w:t>
      </w:r>
      <w:r w:rsidRPr="006B6500">
        <w:rPr>
          <w:b/>
        </w:rPr>
        <w:t>.</w:t>
      </w:r>
    </w:p>
    <w:p w14:paraId="4D0DB857" w14:textId="77777777" w:rsidR="00C77ABD" w:rsidRPr="006B6500" w:rsidRDefault="00C77ABD" w:rsidP="00C77ABD">
      <w:pPr>
        <w:jc w:val="both"/>
      </w:pPr>
    </w:p>
    <w:p w14:paraId="2265D320" w14:textId="77777777" w:rsidR="00C77ABD" w:rsidRPr="006B6500" w:rsidRDefault="00C77ABD" w:rsidP="00C77ABD">
      <w:r>
        <w:t xml:space="preserve">       </w:t>
      </w:r>
      <w:r w:rsidRPr="006B6500">
        <w:t>Povreda dužnosti čuvanja tajne predstavlja težu povredu ugovora o radu.</w:t>
      </w:r>
    </w:p>
    <w:p w14:paraId="37612D38" w14:textId="77777777" w:rsidR="00C77ABD" w:rsidRPr="006B6500" w:rsidRDefault="00C77ABD" w:rsidP="00C77ABD">
      <w:pPr>
        <w:jc w:val="both"/>
      </w:pPr>
      <w:r>
        <w:t xml:space="preserve">      </w:t>
      </w:r>
      <w:r w:rsidRPr="006B6500">
        <w:t>O čuvanju  tajne neposredno skrbi ravnatelj.</w:t>
      </w:r>
    </w:p>
    <w:p w14:paraId="1101EE1E" w14:textId="77777777" w:rsidR="00EC68C1" w:rsidRPr="00EC68C1" w:rsidRDefault="00EC68C1" w:rsidP="00EC68C1"/>
    <w:p w14:paraId="65C3F4E6" w14:textId="77777777" w:rsidR="00C77ABD" w:rsidRPr="00024FD0" w:rsidRDefault="00C77ABD" w:rsidP="00C77ABD"/>
    <w:p w14:paraId="29970D5F" w14:textId="77777777" w:rsidR="00C77ABD" w:rsidRDefault="00C77ABD" w:rsidP="00C77ABD">
      <w:pPr>
        <w:pStyle w:val="Naslov3"/>
      </w:pPr>
      <w:r w:rsidRPr="006B6500">
        <w:t>XIII. STATUSNE PROMJENE</w:t>
      </w:r>
    </w:p>
    <w:p w14:paraId="22E8CBFB" w14:textId="77777777" w:rsidR="00C77ABD" w:rsidRPr="00F956F0" w:rsidRDefault="00C77ABD" w:rsidP="00C77ABD"/>
    <w:p w14:paraId="57E62730" w14:textId="7DA07C2F" w:rsidR="00C77ABD" w:rsidRPr="006B6500" w:rsidRDefault="00C77ABD" w:rsidP="00C77ABD">
      <w:pPr>
        <w:jc w:val="center"/>
        <w:rPr>
          <w:b/>
        </w:rPr>
      </w:pPr>
      <w:r>
        <w:rPr>
          <w:b/>
        </w:rPr>
        <w:t>Članak 9</w:t>
      </w:r>
      <w:r w:rsidR="004A4B3A">
        <w:rPr>
          <w:b/>
        </w:rPr>
        <w:t>0</w:t>
      </w:r>
      <w:r w:rsidRPr="006B6500">
        <w:rPr>
          <w:b/>
        </w:rPr>
        <w:t>.</w:t>
      </w:r>
    </w:p>
    <w:p w14:paraId="337A2F76" w14:textId="77777777" w:rsidR="00C77ABD" w:rsidRPr="006B6500" w:rsidRDefault="00C77ABD" w:rsidP="00C77ABD">
      <w:pPr>
        <w:pStyle w:val="Uvuenotijeloteksta"/>
        <w:ind w:firstLine="0"/>
        <w:jc w:val="left"/>
        <w:rPr>
          <w:b/>
          <w:bCs w:val="0"/>
        </w:rPr>
      </w:pPr>
    </w:p>
    <w:p w14:paraId="717B7F3B" w14:textId="77777777" w:rsidR="00C77ABD" w:rsidRDefault="00C77ABD" w:rsidP="00C77ABD">
      <w:pPr>
        <w:pStyle w:val="Uvuenotijeloteksta"/>
        <w:ind w:firstLine="0"/>
        <w:jc w:val="left"/>
      </w:pPr>
      <w:r>
        <w:t xml:space="preserve">       </w:t>
      </w:r>
      <w:r w:rsidRPr="006B6500">
        <w:t>O svim statusnim promjenama odlučuje osnivač.</w:t>
      </w:r>
    </w:p>
    <w:p w14:paraId="29CCF192" w14:textId="77777777" w:rsidR="00C77ABD" w:rsidRDefault="00C77ABD" w:rsidP="00C77ABD">
      <w:pPr>
        <w:pStyle w:val="Uvuenotijeloteksta"/>
        <w:ind w:firstLine="0"/>
        <w:jc w:val="left"/>
      </w:pPr>
    </w:p>
    <w:p w14:paraId="365C40B0" w14:textId="77777777" w:rsidR="00C77ABD" w:rsidRPr="006B6500" w:rsidRDefault="00C77ABD" w:rsidP="00C77ABD"/>
    <w:p w14:paraId="0C2A60D4" w14:textId="77777777" w:rsidR="00C77ABD" w:rsidRPr="006B6500" w:rsidRDefault="00C77ABD" w:rsidP="00C77ABD">
      <w:pPr>
        <w:pStyle w:val="Naslov3"/>
      </w:pPr>
      <w:r w:rsidRPr="006B6500">
        <w:t>XIV. PRESTANAK DJELOVANJA CENTRA</w:t>
      </w:r>
    </w:p>
    <w:p w14:paraId="50D16408" w14:textId="77777777" w:rsidR="00C77ABD" w:rsidRPr="006B6500" w:rsidRDefault="00C77ABD" w:rsidP="00C77ABD">
      <w:pPr>
        <w:jc w:val="both"/>
        <w:rPr>
          <w:b/>
        </w:rPr>
      </w:pPr>
    </w:p>
    <w:p w14:paraId="0BF75788" w14:textId="0A9512E4" w:rsidR="00C77ABD" w:rsidRPr="006B6500" w:rsidRDefault="00C77ABD" w:rsidP="00C77ABD">
      <w:pPr>
        <w:jc w:val="center"/>
        <w:rPr>
          <w:b/>
        </w:rPr>
      </w:pPr>
      <w:r>
        <w:rPr>
          <w:b/>
        </w:rPr>
        <w:t>Članak 9</w:t>
      </w:r>
      <w:r w:rsidR="004A4B3A">
        <w:rPr>
          <w:b/>
        </w:rPr>
        <w:t>1</w:t>
      </w:r>
      <w:r w:rsidRPr="006B6500">
        <w:rPr>
          <w:b/>
        </w:rPr>
        <w:t>.</w:t>
      </w:r>
    </w:p>
    <w:p w14:paraId="2AE5C0F8" w14:textId="77777777" w:rsidR="00C77ABD" w:rsidRPr="006B6500" w:rsidRDefault="00C77ABD" w:rsidP="00C77ABD">
      <w:pPr>
        <w:pStyle w:val="Uvuenotijeloteksta"/>
        <w:ind w:firstLine="0"/>
        <w:jc w:val="left"/>
        <w:rPr>
          <w:b/>
          <w:bCs w:val="0"/>
        </w:rPr>
      </w:pPr>
    </w:p>
    <w:p w14:paraId="4B28A549" w14:textId="77777777" w:rsidR="00C77ABD" w:rsidRPr="006B6500" w:rsidRDefault="00C77ABD" w:rsidP="00C77ABD">
      <w:pPr>
        <w:pStyle w:val="Uvuenotijeloteksta"/>
        <w:ind w:firstLine="0"/>
      </w:pPr>
      <w:r>
        <w:t xml:space="preserve">       </w:t>
      </w:r>
      <w:r w:rsidRPr="006B6500">
        <w:t>Centar prestaje djelovati kada se ispune uvjeti i pretpostavke iz članka 71. i 72. Zakona o ustanovama</w:t>
      </w:r>
      <w:r>
        <w:t xml:space="preserve"> </w:t>
      </w:r>
      <w:r w:rsidRPr="006B6500">
        <w:t xml:space="preserve"> odnosno prema odredbama važećih zakona.</w:t>
      </w:r>
    </w:p>
    <w:p w14:paraId="7159CE63" w14:textId="77777777" w:rsidR="00C77ABD" w:rsidRPr="00FF6E6E" w:rsidRDefault="00C77ABD" w:rsidP="00C77ABD"/>
    <w:p w14:paraId="1D4FA93F" w14:textId="77777777" w:rsidR="00C77ABD" w:rsidRPr="006B6500" w:rsidRDefault="00C77ABD" w:rsidP="00C77ABD">
      <w:pPr>
        <w:pStyle w:val="Naslov3"/>
      </w:pPr>
      <w:r w:rsidRPr="006B6500">
        <w:t>XV. IZMJENE I DOPUNE STATUTA</w:t>
      </w:r>
    </w:p>
    <w:p w14:paraId="141CA457" w14:textId="77777777" w:rsidR="00C77ABD" w:rsidRPr="006B6500" w:rsidRDefault="00C77ABD" w:rsidP="00C77ABD">
      <w:pPr>
        <w:jc w:val="both"/>
        <w:rPr>
          <w:b/>
        </w:rPr>
      </w:pPr>
    </w:p>
    <w:p w14:paraId="29D957E7" w14:textId="3A5CF609" w:rsidR="00C77ABD" w:rsidRPr="006B6500" w:rsidRDefault="00C77ABD" w:rsidP="00C77ABD">
      <w:pPr>
        <w:jc w:val="center"/>
        <w:rPr>
          <w:b/>
        </w:rPr>
      </w:pPr>
      <w:r>
        <w:rPr>
          <w:b/>
        </w:rPr>
        <w:t>Članak 9</w:t>
      </w:r>
      <w:r w:rsidR="004A4B3A">
        <w:rPr>
          <w:b/>
        </w:rPr>
        <w:t>2</w:t>
      </w:r>
      <w:r w:rsidRPr="006B6500">
        <w:rPr>
          <w:b/>
        </w:rPr>
        <w:t>.</w:t>
      </w:r>
    </w:p>
    <w:p w14:paraId="120DF889" w14:textId="77777777" w:rsidR="00C77ABD" w:rsidRPr="006B6500" w:rsidRDefault="00C77ABD" w:rsidP="00C77ABD">
      <w:pPr>
        <w:jc w:val="both"/>
      </w:pPr>
    </w:p>
    <w:p w14:paraId="3D045B6A" w14:textId="77777777" w:rsidR="00C77ABD" w:rsidRPr="006B6500" w:rsidRDefault="00C77ABD" w:rsidP="00C77ABD">
      <w:pPr>
        <w:jc w:val="both"/>
      </w:pPr>
      <w:r>
        <w:t xml:space="preserve">       </w:t>
      </w:r>
      <w:r w:rsidRPr="006B6500">
        <w:t>Prijedlog izmjena i dopuna Statuta utvrđuje Upravno vijeće, a odluku o izmjeni i dopuni Statuta donosi Upravno vijeće uz prethodnu suglasnost Ministarstva</w:t>
      </w:r>
      <w:r>
        <w:t>.</w:t>
      </w:r>
      <w:r w:rsidRPr="006B6500">
        <w:t xml:space="preserve"> </w:t>
      </w:r>
    </w:p>
    <w:p w14:paraId="6B33BB76" w14:textId="77777777" w:rsidR="00C77ABD" w:rsidRDefault="00C77ABD" w:rsidP="00C77ABD">
      <w:pPr>
        <w:jc w:val="both"/>
      </w:pPr>
      <w:r>
        <w:t xml:space="preserve">       </w:t>
      </w:r>
      <w:r w:rsidRPr="006B6500">
        <w:t>Inicijativu za izmjenu i dopunu Statuta Ministarstvo i Upravno vijeće.</w:t>
      </w:r>
    </w:p>
    <w:p w14:paraId="3AAB826C" w14:textId="77777777" w:rsidR="00C77ABD" w:rsidRPr="006B6500" w:rsidRDefault="00C77ABD" w:rsidP="00C77ABD">
      <w:pPr>
        <w:jc w:val="both"/>
      </w:pPr>
    </w:p>
    <w:p w14:paraId="60B73A15" w14:textId="77777777" w:rsidR="00C77ABD" w:rsidRPr="006B6500" w:rsidRDefault="00C77ABD" w:rsidP="00C77ABD">
      <w:pPr>
        <w:jc w:val="both"/>
        <w:rPr>
          <w:b/>
        </w:rPr>
      </w:pPr>
    </w:p>
    <w:p w14:paraId="703C1117" w14:textId="77777777" w:rsidR="00C77ABD" w:rsidRPr="006B6500" w:rsidRDefault="00C77ABD" w:rsidP="00C77ABD">
      <w:pPr>
        <w:pStyle w:val="Naslov3"/>
      </w:pPr>
      <w:r w:rsidRPr="006B6500">
        <w:t>XVI. TUMAČENJE ODREDBI STATUTA</w:t>
      </w:r>
    </w:p>
    <w:p w14:paraId="4B689AE9" w14:textId="77777777" w:rsidR="00C77ABD" w:rsidRPr="006B6500" w:rsidRDefault="00C77ABD" w:rsidP="00C77ABD">
      <w:pPr>
        <w:jc w:val="both"/>
        <w:rPr>
          <w:b/>
        </w:rPr>
      </w:pPr>
    </w:p>
    <w:p w14:paraId="070BCAB8" w14:textId="09471245" w:rsidR="00C77ABD" w:rsidRPr="006B6500" w:rsidRDefault="00C77ABD" w:rsidP="00C77ABD">
      <w:pPr>
        <w:jc w:val="center"/>
        <w:rPr>
          <w:b/>
        </w:rPr>
      </w:pPr>
      <w:r>
        <w:rPr>
          <w:b/>
        </w:rPr>
        <w:t>Članak 9</w:t>
      </w:r>
      <w:r w:rsidR="004A4B3A">
        <w:rPr>
          <w:b/>
        </w:rPr>
        <w:t>3</w:t>
      </w:r>
      <w:r w:rsidRPr="006B6500">
        <w:rPr>
          <w:b/>
        </w:rPr>
        <w:t xml:space="preserve">. </w:t>
      </w:r>
    </w:p>
    <w:p w14:paraId="6A6CA1CC" w14:textId="77777777" w:rsidR="00C77ABD" w:rsidRPr="006B6500" w:rsidRDefault="00C77ABD" w:rsidP="00C77ABD">
      <w:pPr>
        <w:jc w:val="both"/>
      </w:pPr>
    </w:p>
    <w:p w14:paraId="64880EB6" w14:textId="77777777" w:rsidR="00C77ABD" w:rsidRPr="006B6500" w:rsidRDefault="00C77ABD" w:rsidP="00C77ABD">
      <w:pPr>
        <w:jc w:val="both"/>
      </w:pPr>
      <w:r>
        <w:t xml:space="preserve">        </w:t>
      </w:r>
      <w:r w:rsidRPr="006B6500">
        <w:t>U slučaju nejasnoća ili nesuglasnosti oko tumačenja odredbi Statuta mjerodavno je tumačenje koje daje Upravno vijeće.</w:t>
      </w:r>
    </w:p>
    <w:p w14:paraId="52A942C5" w14:textId="77777777" w:rsidR="00C77ABD" w:rsidRDefault="00C77ABD" w:rsidP="00C77ABD">
      <w:pPr>
        <w:numPr>
          <w:ilvl w:val="12"/>
          <w:numId w:val="0"/>
        </w:numPr>
        <w:jc w:val="both"/>
        <w:rPr>
          <w:b/>
        </w:rPr>
      </w:pPr>
    </w:p>
    <w:p w14:paraId="42735390" w14:textId="77777777" w:rsidR="00C77ABD" w:rsidRDefault="00C77ABD" w:rsidP="00C77ABD">
      <w:pPr>
        <w:numPr>
          <w:ilvl w:val="12"/>
          <w:numId w:val="0"/>
        </w:numPr>
        <w:jc w:val="both"/>
        <w:rPr>
          <w:b/>
        </w:rPr>
      </w:pPr>
    </w:p>
    <w:p w14:paraId="5D59868A" w14:textId="77777777" w:rsidR="00C77ABD" w:rsidRPr="006B6500" w:rsidRDefault="00C77ABD" w:rsidP="00C77ABD">
      <w:pPr>
        <w:numPr>
          <w:ilvl w:val="12"/>
          <w:numId w:val="0"/>
        </w:numPr>
        <w:jc w:val="both"/>
        <w:rPr>
          <w:b/>
        </w:rPr>
      </w:pPr>
    </w:p>
    <w:p w14:paraId="4E8B440F" w14:textId="77777777" w:rsidR="00C77ABD" w:rsidRPr="006B6500" w:rsidRDefault="00C77ABD" w:rsidP="00C77ABD">
      <w:pPr>
        <w:pStyle w:val="Naslov3"/>
      </w:pPr>
      <w:r w:rsidRPr="006B6500">
        <w:t>XVII. PRIJELAZNE I ZAVRŠNE ODREDBE</w:t>
      </w:r>
    </w:p>
    <w:p w14:paraId="4FBECAD1" w14:textId="77777777" w:rsidR="00C77ABD" w:rsidRPr="006B6500" w:rsidRDefault="00C77ABD" w:rsidP="00C77ABD">
      <w:pPr>
        <w:jc w:val="both"/>
        <w:rPr>
          <w:b/>
        </w:rPr>
      </w:pPr>
    </w:p>
    <w:p w14:paraId="657785D2" w14:textId="0E0D7EEC" w:rsidR="00C77ABD" w:rsidRPr="006B6500" w:rsidRDefault="00C77ABD" w:rsidP="00C77ABD">
      <w:pPr>
        <w:jc w:val="center"/>
        <w:rPr>
          <w:b/>
        </w:rPr>
      </w:pPr>
      <w:r>
        <w:rPr>
          <w:b/>
        </w:rPr>
        <w:t xml:space="preserve"> Članak 9</w:t>
      </w:r>
      <w:r w:rsidR="004A4B3A">
        <w:rPr>
          <w:b/>
        </w:rPr>
        <w:t>4</w:t>
      </w:r>
      <w:r w:rsidRPr="006B6500">
        <w:rPr>
          <w:b/>
        </w:rPr>
        <w:t>.</w:t>
      </w:r>
    </w:p>
    <w:p w14:paraId="3555B796" w14:textId="77777777" w:rsidR="00C77ABD" w:rsidRPr="006B6500" w:rsidRDefault="00C77ABD" w:rsidP="00C77ABD">
      <w:pPr>
        <w:jc w:val="both"/>
        <w:rPr>
          <w:b/>
        </w:rPr>
      </w:pPr>
    </w:p>
    <w:p w14:paraId="50E388B6" w14:textId="3F7C0BAC" w:rsidR="00EC68C1" w:rsidRDefault="00C77ABD" w:rsidP="00EC68C1">
      <w:r>
        <w:t xml:space="preserve"> </w:t>
      </w:r>
      <w:r w:rsidR="00EC68C1">
        <w:tab/>
        <w:t xml:space="preserve">Centar je dužan uskladiti opće akte s ovim Izmjenama i dopunama Statuta u roku od 30 dana od dana njihova stupanja na snagu. Do dana donošenja akata u smislu stavka 1. ovoga članka, ostaju na snazi postojeći opći akti Centra, ako nisu u suprotnosti sa zakonom i ovim Izmjenama i dopunama Statuta. </w:t>
      </w:r>
    </w:p>
    <w:p w14:paraId="07CE0FAA" w14:textId="44008FD3" w:rsidR="00EC68C1" w:rsidRDefault="00EC68C1" w:rsidP="00EC68C1">
      <w:pPr>
        <w:jc w:val="both"/>
      </w:pPr>
      <w:r w:rsidRPr="006B6500">
        <w:t>.</w:t>
      </w:r>
    </w:p>
    <w:p w14:paraId="1AB2EDDA" w14:textId="77777777" w:rsidR="00EC68C1" w:rsidRDefault="00EC68C1" w:rsidP="00EC68C1">
      <w:pPr>
        <w:jc w:val="both"/>
      </w:pPr>
    </w:p>
    <w:p w14:paraId="3E066F60" w14:textId="1CA0FBF5" w:rsidR="00C77ABD" w:rsidRPr="006B6500" w:rsidRDefault="00EC68C1" w:rsidP="00EC68C1">
      <w:pPr>
        <w:ind w:left="3540"/>
        <w:jc w:val="both"/>
        <w:rPr>
          <w:b/>
        </w:rPr>
      </w:pPr>
      <w:r>
        <w:rPr>
          <w:b/>
        </w:rPr>
        <w:t xml:space="preserve">       </w:t>
      </w:r>
      <w:r w:rsidR="00C77ABD">
        <w:rPr>
          <w:b/>
        </w:rPr>
        <w:t>Članak 9</w:t>
      </w:r>
      <w:r w:rsidR="004A4B3A">
        <w:rPr>
          <w:b/>
        </w:rPr>
        <w:t>5</w:t>
      </w:r>
      <w:r w:rsidR="00C77ABD" w:rsidRPr="006B6500">
        <w:rPr>
          <w:b/>
        </w:rPr>
        <w:t>.</w:t>
      </w:r>
    </w:p>
    <w:p w14:paraId="17EB9004" w14:textId="77777777" w:rsidR="00C77ABD" w:rsidRPr="006B6500" w:rsidRDefault="00C77ABD" w:rsidP="00C77ABD">
      <w:pPr>
        <w:rPr>
          <w:sz w:val="22"/>
        </w:rPr>
      </w:pPr>
    </w:p>
    <w:p w14:paraId="4300B0A3" w14:textId="21332614" w:rsidR="00C77ABD" w:rsidRDefault="00C77ABD" w:rsidP="00C77ABD">
      <w:pPr>
        <w:jc w:val="both"/>
      </w:pPr>
      <w:r>
        <w:t xml:space="preserve">        S</w:t>
      </w:r>
      <w:r w:rsidRPr="006B6500">
        <w:t xml:space="preserve">tupanjem na snagu ovog Statuta  Centra za odgoj i obrazovanje Velika Gorica prestale su važiti  odgovarajuće odredbe  Statuta Centra za odgoj i obrazovanje Velika Gorica kojeg je Upravno vijeće Centra donijelo </w:t>
      </w:r>
      <w:r>
        <w:t xml:space="preserve"> </w:t>
      </w:r>
      <w:r w:rsidR="000A1C2D">
        <w:t>01</w:t>
      </w:r>
      <w:r>
        <w:t>.</w:t>
      </w:r>
      <w:r w:rsidR="000A1C2D">
        <w:t>12</w:t>
      </w:r>
      <w:r>
        <w:t>.</w:t>
      </w:r>
      <w:r w:rsidRPr="006B6500">
        <w:t>20</w:t>
      </w:r>
      <w:r w:rsidR="000A1C2D">
        <w:t>20</w:t>
      </w:r>
      <w:r w:rsidRPr="006B6500">
        <w:t>. godine.</w:t>
      </w:r>
    </w:p>
    <w:p w14:paraId="035AA195" w14:textId="77777777" w:rsidR="00C77ABD" w:rsidRDefault="00C77ABD" w:rsidP="00C77ABD">
      <w:pPr>
        <w:jc w:val="both"/>
      </w:pPr>
    </w:p>
    <w:p w14:paraId="46F57120" w14:textId="77777777" w:rsidR="00C77ABD" w:rsidRPr="006B6500" w:rsidRDefault="00C77ABD" w:rsidP="00C77ABD">
      <w:pPr>
        <w:jc w:val="both"/>
      </w:pPr>
    </w:p>
    <w:p w14:paraId="5101A19B" w14:textId="6E3A4A8C" w:rsidR="00C77ABD" w:rsidRPr="006B6500" w:rsidRDefault="00C77ABD" w:rsidP="00C77ABD">
      <w:pPr>
        <w:jc w:val="center"/>
        <w:rPr>
          <w:b/>
        </w:rPr>
      </w:pPr>
      <w:r>
        <w:rPr>
          <w:b/>
        </w:rPr>
        <w:t>Članak 9</w:t>
      </w:r>
      <w:r w:rsidR="004A4B3A">
        <w:rPr>
          <w:b/>
        </w:rPr>
        <w:t>6</w:t>
      </w:r>
      <w:r w:rsidRPr="006B6500">
        <w:rPr>
          <w:b/>
        </w:rPr>
        <w:t>.</w:t>
      </w:r>
    </w:p>
    <w:p w14:paraId="46A18E00" w14:textId="77777777" w:rsidR="00C77ABD" w:rsidRPr="006B6500" w:rsidRDefault="00C77ABD" w:rsidP="00C77ABD">
      <w:pPr>
        <w:jc w:val="both"/>
      </w:pPr>
    </w:p>
    <w:p w14:paraId="3ED175E9" w14:textId="77777777" w:rsidR="00C77ABD" w:rsidRDefault="00C77ABD" w:rsidP="00C77ABD">
      <w:pPr>
        <w:jc w:val="both"/>
      </w:pPr>
      <w:r>
        <w:t xml:space="preserve">       </w:t>
      </w:r>
      <w:r w:rsidRPr="006B6500">
        <w:t>Ovaj Statut Centra stupa na snagu 8 dana od objave na oglasnoj ploči Centra.</w:t>
      </w:r>
    </w:p>
    <w:p w14:paraId="04A5324E" w14:textId="42489738" w:rsidR="00C77ABD" w:rsidRDefault="00C77ABD" w:rsidP="00C77ABD">
      <w:pPr>
        <w:jc w:val="both"/>
      </w:pPr>
    </w:p>
    <w:p w14:paraId="75DE23E5" w14:textId="6613FF40" w:rsidR="000A1C2D" w:rsidRDefault="000A1C2D" w:rsidP="00C77ABD">
      <w:pPr>
        <w:jc w:val="both"/>
      </w:pPr>
    </w:p>
    <w:p w14:paraId="28342C38" w14:textId="77777777" w:rsidR="000A1C2D" w:rsidRDefault="000A1C2D" w:rsidP="00C77ABD">
      <w:pPr>
        <w:jc w:val="both"/>
      </w:pPr>
    </w:p>
    <w:p w14:paraId="508798D3" w14:textId="48CB061E" w:rsidR="00C77ABD" w:rsidRDefault="00C77ABD" w:rsidP="00C77ABD">
      <w:pPr>
        <w:jc w:val="center"/>
        <w:rPr>
          <w:b/>
        </w:rPr>
      </w:pPr>
      <w:r>
        <w:rPr>
          <w:b/>
        </w:rPr>
        <w:lastRenderedPageBreak/>
        <w:t>Članak 9</w:t>
      </w:r>
      <w:r w:rsidR="004A4B3A">
        <w:rPr>
          <w:b/>
        </w:rPr>
        <w:t>7</w:t>
      </w:r>
      <w:r w:rsidRPr="00B0222F">
        <w:rPr>
          <w:b/>
        </w:rPr>
        <w:t>.</w:t>
      </w:r>
    </w:p>
    <w:p w14:paraId="7CFEC338" w14:textId="77777777" w:rsidR="00C77ABD" w:rsidRDefault="00C77ABD" w:rsidP="00C77ABD">
      <w:pPr>
        <w:jc w:val="center"/>
        <w:rPr>
          <w:b/>
        </w:rPr>
      </w:pPr>
    </w:p>
    <w:p w14:paraId="5494431D" w14:textId="77777777" w:rsidR="00C77ABD" w:rsidRDefault="00C77ABD" w:rsidP="00C77ABD">
      <w:pPr>
        <w:jc w:val="both"/>
      </w:pPr>
      <w:r>
        <w:t xml:space="preserve">       </w:t>
      </w:r>
      <w:r w:rsidRPr="00B0222F">
        <w:t>Na pitanja koja nisu uređena na drugačiji način ovim Statuto</w:t>
      </w:r>
      <w:r>
        <w:t xml:space="preserve">m primjenjuju se odredbe Zakona </w:t>
      </w:r>
      <w:r w:rsidRPr="00B0222F">
        <w:t>o ustanovama i Zakona o socijalnoj skrbi.</w:t>
      </w:r>
    </w:p>
    <w:p w14:paraId="56DF8E78" w14:textId="77777777" w:rsidR="00C77ABD" w:rsidRPr="00B0222F" w:rsidRDefault="00C77ABD" w:rsidP="00C77ABD">
      <w:pPr>
        <w:jc w:val="both"/>
      </w:pPr>
    </w:p>
    <w:p w14:paraId="596970C0" w14:textId="77777777" w:rsidR="00C77ABD" w:rsidRPr="006B6500" w:rsidRDefault="00C77ABD" w:rsidP="00C77ABD">
      <w:pPr>
        <w:ind w:firstLine="720"/>
      </w:pPr>
    </w:p>
    <w:p w14:paraId="3D1769D0" w14:textId="77777777" w:rsidR="00C77ABD" w:rsidRPr="006B6500" w:rsidRDefault="00C77ABD" w:rsidP="00C77ABD">
      <w:pPr>
        <w:pStyle w:val="Tijeloteksta"/>
        <w:tabs>
          <w:tab w:val="left" w:pos="5580"/>
        </w:tabs>
        <w:rPr>
          <w:lang w:val="hr-HR"/>
        </w:rPr>
      </w:pPr>
      <w:r w:rsidRPr="006B6500">
        <w:rPr>
          <w:lang w:val="hr-HR"/>
        </w:rPr>
        <w:tab/>
        <w:t>Predsjednik Upravnog vijeća:</w:t>
      </w:r>
    </w:p>
    <w:p w14:paraId="46433843" w14:textId="77777777" w:rsidR="00C77ABD" w:rsidRPr="006B6500" w:rsidRDefault="00C77ABD" w:rsidP="00C77ABD">
      <w:pPr>
        <w:pStyle w:val="Tijeloteksta"/>
        <w:tabs>
          <w:tab w:val="left" w:pos="5580"/>
        </w:tabs>
        <w:rPr>
          <w:lang w:val="hr-HR"/>
        </w:rPr>
      </w:pPr>
    </w:p>
    <w:p w14:paraId="1BD24B2B" w14:textId="77777777" w:rsidR="00C77ABD" w:rsidRPr="006B6500" w:rsidRDefault="00C77ABD" w:rsidP="00C77ABD">
      <w:pPr>
        <w:pStyle w:val="Tijeloteksta"/>
        <w:tabs>
          <w:tab w:val="left" w:pos="5580"/>
        </w:tabs>
        <w:rPr>
          <w:lang w:val="hr-HR"/>
        </w:rPr>
      </w:pPr>
      <w:r w:rsidRPr="006B6500">
        <w:rPr>
          <w:lang w:val="hr-HR"/>
        </w:rPr>
        <w:tab/>
        <w:t>________________________</w:t>
      </w:r>
    </w:p>
    <w:p w14:paraId="6D9A6884" w14:textId="1CACD28C" w:rsidR="00C77ABD" w:rsidRPr="006B6500" w:rsidRDefault="00C77ABD" w:rsidP="00C77ABD">
      <w:pPr>
        <w:tabs>
          <w:tab w:val="left" w:pos="5985"/>
        </w:tabs>
        <w:jc w:val="both"/>
      </w:pPr>
      <w:r>
        <w:t xml:space="preserve">                   </w:t>
      </w:r>
      <w:r>
        <w:tab/>
        <w:t xml:space="preserve"> </w:t>
      </w:r>
      <w:r w:rsidR="00EC68C1">
        <w:t xml:space="preserve">Danijel Deverić, mag. </w:t>
      </w:r>
      <w:proofErr w:type="spellStart"/>
      <w:r w:rsidR="00EC68C1">
        <w:t>theol</w:t>
      </w:r>
      <w:proofErr w:type="spellEnd"/>
      <w:r w:rsidR="00EC68C1">
        <w:t>.</w:t>
      </w:r>
    </w:p>
    <w:p w14:paraId="57A87D1F" w14:textId="77777777" w:rsidR="00C77ABD" w:rsidRDefault="00C77ABD" w:rsidP="00C77ABD">
      <w:pPr>
        <w:jc w:val="both"/>
      </w:pPr>
    </w:p>
    <w:p w14:paraId="75D50120" w14:textId="77777777" w:rsidR="00C77ABD" w:rsidRDefault="00C77ABD" w:rsidP="00C77ABD">
      <w:pPr>
        <w:jc w:val="both"/>
      </w:pPr>
    </w:p>
    <w:p w14:paraId="079913ED" w14:textId="77777777" w:rsidR="00C77ABD" w:rsidRPr="006B6500" w:rsidRDefault="00C77ABD" w:rsidP="00C77ABD">
      <w:pPr>
        <w:jc w:val="both"/>
      </w:pPr>
      <w:r>
        <w:t xml:space="preserve">                                                                                                                                                                                                                                                                                                                                                                                               </w:t>
      </w:r>
    </w:p>
    <w:p w14:paraId="691470C1" w14:textId="3DE66C8E" w:rsidR="00EC68C1" w:rsidRDefault="00EC68C1" w:rsidP="00EC68C1">
      <w:pPr>
        <w:ind w:firstLine="708"/>
      </w:pPr>
      <w:r>
        <w:t xml:space="preserve">Na Izmjenu i dopunu Statuta Ministarstvo rada, mirovinskog sustava, obitelji i socijalne politike dalo je suglasnost </w:t>
      </w:r>
      <w:r w:rsidR="000A1C2D">
        <w:t>22</w:t>
      </w:r>
      <w:r>
        <w:t>. studenog 202</w:t>
      </w:r>
      <w:r w:rsidR="000A1C2D">
        <w:t>1</w:t>
      </w:r>
      <w:r>
        <w:t>. godine Klasa:550-06/2</w:t>
      </w:r>
      <w:r w:rsidR="000A1C2D">
        <w:t>1</w:t>
      </w:r>
      <w:r>
        <w:t>-01/</w:t>
      </w:r>
      <w:r w:rsidR="000A1C2D">
        <w:t>181</w:t>
      </w:r>
      <w:r>
        <w:t>, Urbr.;5</w:t>
      </w:r>
      <w:r w:rsidR="000A1C2D">
        <w:t>24</w:t>
      </w:r>
      <w:r>
        <w:t>-0</w:t>
      </w:r>
      <w:r w:rsidR="000A1C2D">
        <w:t>8</w:t>
      </w:r>
      <w:r>
        <w:t>-</w:t>
      </w:r>
      <w:r w:rsidR="000A1C2D">
        <w:t>01</w:t>
      </w:r>
      <w:r>
        <w:t>-</w:t>
      </w:r>
      <w:r w:rsidR="000A1C2D">
        <w:t>02</w:t>
      </w:r>
      <w:r>
        <w:t>/</w:t>
      </w:r>
      <w:r w:rsidR="000A1C2D">
        <w:t>6</w:t>
      </w:r>
      <w:r>
        <w:t>-2</w:t>
      </w:r>
      <w:r w:rsidR="000A1C2D">
        <w:t>1</w:t>
      </w:r>
      <w:r>
        <w:t>-2.</w:t>
      </w:r>
    </w:p>
    <w:p w14:paraId="50367F2B" w14:textId="5CE70537" w:rsidR="00EC68C1" w:rsidRPr="006B6500" w:rsidRDefault="00EC68C1" w:rsidP="00EC68C1">
      <w:pPr>
        <w:ind w:firstLine="708"/>
      </w:pPr>
      <w:r>
        <w:t xml:space="preserve">Utvrđuje se da je ova Izmjena i dopuna Statuta objavljena na oglasnim pločama Centra </w:t>
      </w:r>
      <w:r w:rsidR="0080147A">
        <w:t>17</w:t>
      </w:r>
      <w:r>
        <w:t>.1</w:t>
      </w:r>
      <w:r w:rsidR="000A1C2D">
        <w:t>2</w:t>
      </w:r>
      <w:r>
        <w:t>.202</w:t>
      </w:r>
      <w:r w:rsidR="000A1C2D">
        <w:t>1</w:t>
      </w:r>
      <w:r>
        <w:t xml:space="preserve">. godine, te je stupila na snagu </w:t>
      </w:r>
      <w:r w:rsidR="000A1C2D">
        <w:t>2</w:t>
      </w:r>
      <w:r w:rsidR="0080147A">
        <w:t>7</w:t>
      </w:r>
      <w:r>
        <w:t>.12.202</w:t>
      </w:r>
      <w:r w:rsidR="000A1C2D">
        <w:t>1</w:t>
      </w:r>
      <w:r>
        <w:t>. godine.</w:t>
      </w:r>
    </w:p>
    <w:p w14:paraId="55B97368" w14:textId="26348D8E" w:rsidR="00EC68C1" w:rsidRPr="006B6500" w:rsidRDefault="00EC68C1" w:rsidP="00EC68C1">
      <w:pPr>
        <w:pStyle w:val="Tijeloteksta"/>
        <w:tabs>
          <w:tab w:val="left" w:pos="5580"/>
        </w:tabs>
        <w:rPr>
          <w:lang w:val="hr-HR"/>
        </w:rPr>
      </w:pPr>
      <w:r w:rsidRPr="006B6500">
        <w:rPr>
          <w:lang w:val="hr-HR"/>
        </w:rPr>
        <w:tab/>
      </w:r>
    </w:p>
    <w:p w14:paraId="468D2E01" w14:textId="77777777" w:rsidR="00EC68C1" w:rsidRPr="006B6500" w:rsidRDefault="00EC68C1" w:rsidP="00EC68C1">
      <w:pPr>
        <w:pStyle w:val="Tijeloteksta"/>
        <w:tabs>
          <w:tab w:val="left" w:pos="5580"/>
        </w:tabs>
        <w:rPr>
          <w:lang w:val="hr-HR"/>
        </w:rPr>
      </w:pPr>
    </w:p>
    <w:p w14:paraId="312AB24F" w14:textId="33F05689" w:rsidR="00EC68C1" w:rsidRPr="002B6595" w:rsidRDefault="00EC68C1" w:rsidP="00EC68C1">
      <w:pPr>
        <w:pStyle w:val="Tijeloteksta"/>
        <w:tabs>
          <w:tab w:val="left" w:pos="5580"/>
        </w:tabs>
        <w:rPr>
          <w:lang w:val="hr-HR"/>
        </w:rPr>
      </w:pPr>
    </w:p>
    <w:p w14:paraId="4E074149" w14:textId="6E2165DC" w:rsidR="00EC68C1" w:rsidRPr="006B6500" w:rsidRDefault="00EC68C1" w:rsidP="00EC68C1">
      <w:pPr>
        <w:jc w:val="both"/>
      </w:pPr>
      <w:r w:rsidRPr="006B6500">
        <w:t xml:space="preserve">Klasa: </w:t>
      </w:r>
      <w:r>
        <w:t>012-03</w:t>
      </w:r>
      <w:r w:rsidR="00061ED3">
        <w:t>/</w:t>
      </w:r>
      <w:r>
        <w:t>2</w:t>
      </w:r>
      <w:r w:rsidR="000A1C2D">
        <w:t>1</w:t>
      </w:r>
      <w:r>
        <w:t>-01/</w:t>
      </w:r>
      <w:r w:rsidR="000A1C2D">
        <w:t>3</w:t>
      </w:r>
    </w:p>
    <w:p w14:paraId="07607D64" w14:textId="632648C5" w:rsidR="00EC68C1" w:rsidRPr="006B6500" w:rsidRDefault="00EC68C1" w:rsidP="00EC68C1">
      <w:pPr>
        <w:jc w:val="both"/>
      </w:pPr>
      <w:r w:rsidRPr="006B6500">
        <w:t xml:space="preserve">Ur.br.: </w:t>
      </w:r>
      <w:r>
        <w:t>238/31-96-0</w:t>
      </w:r>
      <w:r w:rsidR="00061ED3">
        <w:t>1</w:t>
      </w:r>
      <w:r>
        <w:t>-01-2</w:t>
      </w:r>
      <w:r w:rsidR="000A1C2D">
        <w:t>1</w:t>
      </w:r>
      <w:r>
        <w:t>-1</w:t>
      </w:r>
    </w:p>
    <w:p w14:paraId="1BB72013" w14:textId="77777777" w:rsidR="00EC68C1" w:rsidRPr="006B6500" w:rsidRDefault="00EC68C1" w:rsidP="00EC68C1">
      <w:pPr>
        <w:jc w:val="both"/>
      </w:pPr>
    </w:p>
    <w:p w14:paraId="5B563BF6" w14:textId="638E248B" w:rsidR="00EC68C1" w:rsidRPr="006B6500" w:rsidRDefault="00EC68C1" w:rsidP="00EC68C1">
      <w:pPr>
        <w:jc w:val="both"/>
      </w:pPr>
      <w:r w:rsidRPr="006B6500">
        <w:t xml:space="preserve">Velika Gorica, </w:t>
      </w:r>
      <w:r>
        <w:t>1</w:t>
      </w:r>
      <w:r w:rsidR="000A1C2D">
        <w:t>7</w:t>
      </w:r>
      <w:r>
        <w:t>.1</w:t>
      </w:r>
      <w:r w:rsidR="000A1C2D">
        <w:t>2</w:t>
      </w:r>
      <w:r>
        <w:t>. 202</w:t>
      </w:r>
      <w:r w:rsidR="000A1C2D">
        <w:t>1</w:t>
      </w:r>
      <w:r>
        <w:t xml:space="preserve">.                                                         </w:t>
      </w:r>
      <w:r w:rsidRPr="006B6500">
        <w:t>Ravnatelj</w:t>
      </w:r>
      <w:r>
        <w:t>ica</w:t>
      </w:r>
      <w:r w:rsidRPr="006B6500">
        <w:t>:</w:t>
      </w:r>
    </w:p>
    <w:p w14:paraId="16473C03" w14:textId="77777777" w:rsidR="00EC68C1" w:rsidRPr="006B6500" w:rsidRDefault="00EC68C1" w:rsidP="00EC68C1">
      <w:pPr>
        <w:pStyle w:val="Tijeloteksta"/>
        <w:tabs>
          <w:tab w:val="left" w:pos="5760"/>
        </w:tabs>
        <w:rPr>
          <w:lang w:val="hr-HR"/>
        </w:rPr>
      </w:pPr>
    </w:p>
    <w:p w14:paraId="45D60B4B" w14:textId="77777777" w:rsidR="00EC68C1" w:rsidRDefault="00EC68C1" w:rsidP="00EC68C1">
      <w:pPr>
        <w:jc w:val="both"/>
      </w:pPr>
      <w:r w:rsidRPr="006B6500">
        <w:tab/>
      </w:r>
      <w:r w:rsidRPr="006B6500">
        <w:tab/>
      </w:r>
      <w:r>
        <w:t xml:space="preserve">                                                             Nikolina Vučković Barišić, prof.def.                </w:t>
      </w:r>
    </w:p>
    <w:p w14:paraId="435EC170" w14:textId="77777777" w:rsidR="00C77ABD" w:rsidRDefault="00C77ABD" w:rsidP="00C77ABD">
      <w:r>
        <w:t xml:space="preserve">   </w:t>
      </w:r>
    </w:p>
    <w:p w14:paraId="252FCB98" w14:textId="77777777" w:rsidR="00C77ABD" w:rsidRDefault="00C77ABD" w:rsidP="00C77ABD"/>
    <w:p w14:paraId="6591E316" w14:textId="77777777" w:rsidR="00BB3492" w:rsidRDefault="00BB3492"/>
    <w:sectPr w:rsidR="00BB3492" w:rsidSect="00C77AB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7ECF" w14:textId="77777777" w:rsidR="00065786" w:rsidRDefault="00065786">
      <w:r>
        <w:separator/>
      </w:r>
    </w:p>
  </w:endnote>
  <w:endnote w:type="continuationSeparator" w:id="0">
    <w:p w14:paraId="422D4EC7" w14:textId="77777777" w:rsidR="00065786" w:rsidRDefault="0006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40152"/>
      <w:docPartObj>
        <w:docPartGallery w:val="Page Numbers (Bottom of Page)"/>
        <w:docPartUnique/>
      </w:docPartObj>
    </w:sdtPr>
    <w:sdtEndPr>
      <w:rPr>
        <w:noProof/>
      </w:rPr>
    </w:sdtEndPr>
    <w:sdtContent>
      <w:p w14:paraId="35A23AE5" w14:textId="77777777" w:rsidR="00F91B95" w:rsidRDefault="00F91B95">
        <w:pPr>
          <w:pStyle w:val="Podnoje"/>
          <w:jc w:val="center"/>
        </w:pPr>
        <w:r>
          <w:fldChar w:fldCharType="begin"/>
        </w:r>
        <w:r>
          <w:instrText xml:space="preserve"> PAGE   \* MERGEFORMAT </w:instrText>
        </w:r>
        <w:r>
          <w:fldChar w:fldCharType="separate"/>
        </w:r>
        <w:r>
          <w:rPr>
            <w:noProof/>
          </w:rPr>
          <w:t>14</w:t>
        </w:r>
        <w:r>
          <w:rPr>
            <w:noProof/>
          </w:rPr>
          <w:fldChar w:fldCharType="end"/>
        </w:r>
      </w:p>
    </w:sdtContent>
  </w:sdt>
  <w:p w14:paraId="2BBA3145" w14:textId="77777777" w:rsidR="00F91B95" w:rsidRDefault="00F91B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4DB4" w14:textId="77777777" w:rsidR="00065786" w:rsidRDefault="00065786">
      <w:r>
        <w:separator/>
      </w:r>
    </w:p>
  </w:footnote>
  <w:footnote w:type="continuationSeparator" w:id="0">
    <w:p w14:paraId="30ECC54B" w14:textId="77777777" w:rsidR="00065786" w:rsidRDefault="00065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D56"/>
    <w:multiLevelType w:val="hybridMultilevel"/>
    <w:tmpl w:val="A05EE464"/>
    <w:lvl w:ilvl="0" w:tplc="F55C79F8">
      <w:start w:val="3"/>
      <w:numFmt w:val="bullet"/>
      <w:lvlText w:val="–"/>
      <w:lvlJc w:val="left"/>
      <w:pPr>
        <w:tabs>
          <w:tab w:val="num" w:pos="1065"/>
        </w:tabs>
        <w:ind w:left="1065" w:hanging="360"/>
      </w:pPr>
      <w:rPr>
        <w:rFonts w:ascii="Times New Roman" w:eastAsia="Times New Roman" w:hAnsi="Times New Roman" w:cs="Times New Roman" w:hint="default"/>
        <w:i/>
      </w:rPr>
    </w:lvl>
    <w:lvl w:ilvl="1" w:tplc="5ACC959C">
      <w:numFmt w:val="bullet"/>
      <w:lvlText w:val="-"/>
      <w:lvlJc w:val="left"/>
      <w:pPr>
        <w:tabs>
          <w:tab w:val="num" w:pos="1785"/>
        </w:tabs>
        <w:ind w:left="1785" w:hanging="360"/>
      </w:pPr>
      <w:rPr>
        <w:rFonts w:ascii="Times New Roman" w:eastAsia="Times New Roman" w:hAnsi="Times New Roman"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09E4CFF"/>
    <w:multiLevelType w:val="hybridMultilevel"/>
    <w:tmpl w:val="514AE264"/>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7330F3"/>
    <w:multiLevelType w:val="hybridMultilevel"/>
    <w:tmpl w:val="D47E5C6E"/>
    <w:lvl w:ilvl="0" w:tplc="3CF4E2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02C44"/>
    <w:multiLevelType w:val="hybridMultilevel"/>
    <w:tmpl w:val="E9A0236E"/>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1AD5211"/>
    <w:multiLevelType w:val="singleLevel"/>
    <w:tmpl w:val="72DE5098"/>
    <w:lvl w:ilvl="0">
      <w:start w:val="5"/>
      <w:numFmt w:val="upperRoman"/>
      <w:lvlText w:val="%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5" w15:restartNumberingAfterBreak="0">
    <w:nsid w:val="159E7C70"/>
    <w:multiLevelType w:val="hybridMultilevel"/>
    <w:tmpl w:val="70B68FFE"/>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4F06CA"/>
    <w:multiLevelType w:val="hybridMultilevel"/>
    <w:tmpl w:val="5FB06118"/>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3F7D4F"/>
    <w:multiLevelType w:val="hybridMultilevel"/>
    <w:tmpl w:val="76B0B1BA"/>
    <w:lvl w:ilvl="0" w:tplc="2C2AB3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94522B3"/>
    <w:multiLevelType w:val="hybridMultilevel"/>
    <w:tmpl w:val="D68A0DC2"/>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840CB8"/>
    <w:multiLevelType w:val="hybridMultilevel"/>
    <w:tmpl w:val="52144324"/>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190794"/>
    <w:multiLevelType w:val="hybridMultilevel"/>
    <w:tmpl w:val="C7B4C5AC"/>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DDC3052"/>
    <w:multiLevelType w:val="hybridMultilevel"/>
    <w:tmpl w:val="01A0CA9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1E3346FE"/>
    <w:multiLevelType w:val="hybridMultilevel"/>
    <w:tmpl w:val="76FC1D96"/>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E683730"/>
    <w:multiLevelType w:val="hybridMultilevel"/>
    <w:tmpl w:val="EB4AF814"/>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BB681E"/>
    <w:multiLevelType w:val="hybridMultilevel"/>
    <w:tmpl w:val="23EEB8A8"/>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2D4133"/>
    <w:multiLevelType w:val="singleLevel"/>
    <w:tmpl w:val="2E9EC2DE"/>
    <w:lvl w:ilvl="0">
      <w:start w:val="3"/>
      <w:numFmt w:val="upperRoman"/>
      <w:lvlText w:val="%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16" w15:restartNumberingAfterBreak="0">
    <w:nsid w:val="27C15404"/>
    <w:multiLevelType w:val="hybridMultilevel"/>
    <w:tmpl w:val="AE8251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89105AF"/>
    <w:multiLevelType w:val="hybridMultilevel"/>
    <w:tmpl w:val="824863F8"/>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E757126"/>
    <w:multiLevelType w:val="hybridMultilevel"/>
    <w:tmpl w:val="22F21EBA"/>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0346B8A"/>
    <w:multiLevelType w:val="hybridMultilevel"/>
    <w:tmpl w:val="ACF4B5F6"/>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2E1F6E"/>
    <w:multiLevelType w:val="hybridMultilevel"/>
    <w:tmpl w:val="E32E1956"/>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6DE1EAF"/>
    <w:multiLevelType w:val="singleLevel"/>
    <w:tmpl w:val="6F8CDF16"/>
    <w:lvl w:ilvl="0">
      <w:start w:val="2"/>
      <w:numFmt w:val="upperRoman"/>
      <w:lvlText w:val="%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2" w15:restartNumberingAfterBreak="0">
    <w:nsid w:val="3895724A"/>
    <w:multiLevelType w:val="hybridMultilevel"/>
    <w:tmpl w:val="707484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1C7D9D"/>
    <w:multiLevelType w:val="hybridMultilevel"/>
    <w:tmpl w:val="62001FC4"/>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C8324C6"/>
    <w:multiLevelType w:val="hybridMultilevel"/>
    <w:tmpl w:val="5D4E17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E677BF"/>
    <w:multiLevelType w:val="hybridMultilevel"/>
    <w:tmpl w:val="44BC6018"/>
    <w:lvl w:ilvl="0" w:tplc="F55C79F8">
      <w:start w:val="3"/>
      <w:numFmt w:val="bullet"/>
      <w:lvlText w:val="–"/>
      <w:lvlJc w:val="left"/>
      <w:pPr>
        <w:ind w:left="720" w:hanging="360"/>
      </w:pPr>
      <w:rPr>
        <w:rFonts w:ascii="Times New Roman" w:eastAsia="Times New Roman" w:hAnsi="Times New Roman" w:cs="Times New Roman" w:hint="default"/>
        <w:i/>
      </w:rPr>
    </w:lvl>
    <w:lvl w:ilvl="1" w:tplc="FBE424C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2E32FFA"/>
    <w:multiLevelType w:val="hybridMultilevel"/>
    <w:tmpl w:val="A5262C08"/>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4FF249F"/>
    <w:multiLevelType w:val="hybridMultilevel"/>
    <w:tmpl w:val="55446798"/>
    <w:lvl w:ilvl="0" w:tplc="F55C79F8">
      <w:start w:val="3"/>
      <w:numFmt w:val="bullet"/>
      <w:lvlText w:val="–"/>
      <w:lvlJc w:val="left"/>
      <w:pPr>
        <w:ind w:left="1440" w:hanging="360"/>
      </w:pPr>
      <w:rPr>
        <w:rFonts w:ascii="Times New Roman" w:eastAsia="Times New Roman" w:hAnsi="Times New Roman" w:cs="Times New Roman" w:hint="default"/>
        <w:i/>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15:restartNumberingAfterBreak="0">
    <w:nsid w:val="4C243D97"/>
    <w:multiLevelType w:val="hybridMultilevel"/>
    <w:tmpl w:val="F3D26216"/>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9361C5"/>
    <w:multiLevelType w:val="hybridMultilevel"/>
    <w:tmpl w:val="275C4D92"/>
    <w:lvl w:ilvl="0" w:tplc="F55C79F8">
      <w:start w:val="3"/>
      <w:numFmt w:val="bullet"/>
      <w:lvlText w:val="–"/>
      <w:lvlJc w:val="left"/>
      <w:pPr>
        <w:tabs>
          <w:tab w:val="num" w:pos="1065"/>
        </w:tabs>
        <w:ind w:left="1065" w:hanging="360"/>
      </w:pPr>
      <w:rPr>
        <w:rFonts w:ascii="Times New Roman" w:eastAsia="Times New Roman" w:hAnsi="Times New Roman" w:cs="Times New Roman" w:hint="default"/>
        <w:i/>
      </w:rPr>
    </w:lvl>
    <w:lvl w:ilvl="1" w:tplc="5ACC959C">
      <w:numFmt w:val="bullet"/>
      <w:lvlText w:val="-"/>
      <w:lvlJc w:val="left"/>
      <w:pPr>
        <w:tabs>
          <w:tab w:val="num" w:pos="1785"/>
        </w:tabs>
        <w:ind w:left="1785" w:hanging="360"/>
      </w:pPr>
      <w:rPr>
        <w:rFonts w:ascii="Times New Roman" w:eastAsia="Times New Roman" w:hAnsi="Times New Roman" w:cs="Times New Roman"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4D5D1E9C"/>
    <w:multiLevelType w:val="hybridMultilevel"/>
    <w:tmpl w:val="E7CAD596"/>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E4F7BE5"/>
    <w:multiLevelType w:val="hybridMultilevel"/>
    <w:tmpl w:val="B9068ED0"/>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B43237"/>
    <w:multiLevelType w:val="singleLevel"/>
    <w:tmpl w:val="29F01FBC"/>
    <w:lvl w:ilvl="0">
      <w:start w:val="10"/>
      <w:numFmt w:val="upperRoman"/>
      <w:pStyle w:val="Naslov1"/>
      <w:lvlText w:val="%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3" w15:restartNumberingAfterBreak="0">
    <w:nsid w:val="57203E48"/>
    <w:multiLevelType w:val="hybridMultilevel"/>
    <w:tmpl w:val="4394F1B2"/>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BA7554F"/>
    <w:multiLevelType w:val="hybridMultilevel"/>
    <w:tmpl w:val="E892E200"/>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DB24781"/>
    <w:multiLevelType w:val="hybridMultilevel"/>
    <w:tmpl w:val="E312A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F976A3"/>
    <w:multiLevelType w:val="hybridMultilevel"/>
    <w:tmpl w:val="5DBC823E"/>
    <w:lvl w:ilvl="0" w:tplc="F55C79F8">
      <w:start w:val="3"/>
      <w:numFmt w:val="bullet"/>
      <w:lvlText w:val="–"/>
      <w:lvlJc w:val="left"/>
      <w:pPr>
        <w:ind w:left="770" w:hanging="360"/>
      </w:pPr>
      <w:rPr>
        <w:rFonts w:ascii="Times New Roman" w:eastAsia="Times New Roman" w:hAnsi="Times New Roman" w:cs="Times New Roman" w:hint="default"/>
        <w:i/>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7" w15:restartNumberingAfterBreak="0">
    <w:nsid w:val="68A9751B"/>
    <w:multiLevelType w:val="hybridMultilevel"/>
    <w:tmpl w:val="A72CAF24"/>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691B06A9"/>
    <w:multiLevelType w:val="hybridMultilevel"/>
    <w:tmpl w:val="81308422"/>
    <w:lvl w:ilvl="0" w:tplc="F55C79F8">
      <w:start w:val="3"/>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A34C71"/>
    <w:multiLevelType w:val="hybridMultilevel"/>
    <w:tmpl w:val="3438DA1C"/>
    <w:lvl w:ilvl="0" w:tplc="35322B66">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C072605"/>
    <w:multiLevelType w:val="hybridMultilevel"/>
    <w:tmpl w:val="D490382E"/>
    <w:lvl w:ilvl="0" w:tplc="CD32A19E">
      <w:start w:val="2014"/>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7040FC"/>
    <w:multiLevelType w:val="hybridMultilevel"/>
    <w:tmpl w:val="A25AE3C6"/>
    <w:lvl w:ilvl="0" w:tplc="F55C79F8">
      <w:start w:val="3"/>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08F628A"/>
    <w:multiLevelType w:val="hybridMultilevel"/>
    <w:tmpl w:val="DD9C25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C17A94"/>
    <w:multiLevelType w:val="hybridMultilevel"/>
    <w:tmpl w:val="BBD8F608"/>
    <w:lvl w:ilvl="0" w:tplc="F55C79F8">
      <w:start w:val="3"/>
      <w:numFmt w:val="bullet"/>
      <w:lvlText w:val="–"/>
      <w:lvlJc w:val="left"/>
      <w:pPr>
        <w:tabs>
          <w:tab w:val="num" w:pos="720"/>
        </w:tabs>
        <w:ind w:left="720" w:hanging="360"/>
      </w:pPr>
      <w:rPr>
        <w:rFonts w:ascii="Times New Roman" w:eastAsia="Times New Roman" w:hAnsi="Times New Roman" w:cs="Times New Roman" w:hint="default"/>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0"/>
    </w:lvlOverride>
  </w:num>
  <w:num w:numId="2">
    <w:abstractNumId w:val="21"/>
    <w:lvlOverride w:ilvl="0">
      <w:startOverride w:val="2"/>
    </w:lvlOverride>
  </w:num>
  <w:num w:numId="3">
    <w:abstractNumId w:val="15"/>
    <w:lvlOverride w:ilvl="0">
      <w:startOverride w:val="3"/>
    </w:lvlOverride>
  </w:num>
  <w:num w:numId="4">
    <w:abstractNumId w:val="4"/>
    <w:lvlOverride w:ilvl="0">
      <w:startOverride w:val="5"/>
    </w:lvlOverride>
  </w:num>
  <w:num w:numId="5">
    <w:abstractNumId w:val="14"/>
  </w:num>
  <w:num w:numId="6">
    <w:abstractNumId w:val="8"/>
  </w:num>
  <w:num w:numId="7">
    <w:abstractNumId w:val="19"/>
  </w:num>
  <w:num w:numId="8">
    <w:abstractNumId w:val="1"/>
  </w:num>
  <w:num w:numId="9">
    <w:abstractNumId w:val="29"/>
  </w:num>
  <w:num w:numId="10">
    <w:abstractNumId w:val="37"/>
  </w:num>
  <w:num w:numId="11">
    <w:abstractNumId w:val="26"/>
  </w:num>
  <w:num w:numId="12">
    <w:abstractNumId w:val="20"/>
  </w:num>
  <w:num w:numId="13">
    <w:abstractNumId w:val="28"/>
  </w:num>
  <w:num w:numId="14">
    <w:abstractNumId w:val="34"/>
  </w:num>
  <w:num w:numId="15">
    <w:abstractNumId w:val="18"/>
  </w:num>
  <w:num w:numId="16">
    <w:abstractNumId w:val="10"/>
  </w:num>
  <w:num w:numId="17">
    <w:abstractNumId w:val="25"/>
  </w:num>
  <w:num w:numId="18">
    <w:abstractNumId w:val="0"/>
  </w:num>
  <w:num w:numId="19">
    <w:abstractNumId w:val="3"/>
  </w:num>
  <w:num w:numId="20">
    <w:abstractNumId w:val="9"/>
  </w:num>
  <w:num w:numId="21">
    <w:abstractNumId w:val="33"/>
  </w:num>
  <w:num w:numId="22">
    <w:abstractNumId w:val="43"/>
  </w:num>
  <w:num w:numId="23">
    <w:abstractNumId w:val="17"/>
  </w:num>
  <w:num w:numId="24">
    <w:abstractNumId w:val="30"/>
  </w:num>
  <w:num w:numId="25">
    <w:abstractNumId w:val="31"/>
  </w:num>
  <w:num w:numId="26">
    <w:abstractNumId w:val="6"/>
  </w:num>
  <w:num w:numId="27">
    <w:abstractNumId w:val="12"/>
  </w:num>
  <w:num w:numId="28">
    <w:abstractNumId w:val="36"/>
  </w:num>
  <w:num w:numId="29">
    <w:abstractNumId w:val="27"/>
  </w:num>
  <w:num w:numId="30">
    <w:abstractNumId w:val="41"/>
  </w:num>
  <w:num w:numId="31">
    <w:abstractNumId w:val="23"/>
  </w:num>
  <w:num w:numId="32">
    <w:abstractNumId w:val="38"/>
  </w:num>
  <w:num w:numId="33">
    <w:abstractNumId w:val="11"/>
  </w:num>
  <w:num w:numId="34">
    <w:abstractNumId w:val="16"/>
  </w:num>
  <w:num w:numId="35">
    <w:abstractNumId w:val="13"/>
  </w:num>
  <w:num w:numId="36">
    <w:abstractNumId w:val="35"/>
  </w:num>
  <w:num w:numId="37">
    <w:abstractNumId w:val="40"/>
  </w:num>
  <w:num w:numId="38">
    <w:abstractNumId w:val="2"/>
  </w:num>
  <w:num w:numId="39">
    <w:abstractNumId w:val="7"/>
  </w:num>
  <w:num w:numId="40">
    <w:abstractNumId w:val="42"/>
  </w:num>
  <w:num w:numId="41">
    <w:abstractNumId w:val="5"/>
  </w:num>
  <w:num w:numId="42">
    <w:abstractNumId w:val="24"/>
  </w:num>
  <w:num w:numId="43">
    <w:abstractNumId w:val="2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BD"/>
    <w:rsid w:val="00015769"/>
    <w:rsid w:val="000277F4"/>
    <w:rsid w:val="00061ED3"/>
    <w:rsid w:val="00065786"/>
    <w:rsid w:val="000A1C2D"/>
    <w:rsid w:val="000B296B"/>
    <w:rsid w:val="000C0839"/>
    <w:rsid w:val="003B1D5A"/>
    <w:rsid w:val="004A4B3A"/>
    <w:rsid w:val="005A28C5"/>
    <w:rsid w:val="00671567"/>
    <w:rsid w:val="00716D68"/>
    <w:rsid w:val="0078107D"/>
    <w:rsid w:val="007A461B"/>
    <w:rsid w:val="007D3F95"/>
    <w:rsid w:val="0080147A"/>
    <w:rsid w:val="00866017"/>
    <w:rsid w:val="009521E6"/>
    <w:rsid w:val="00B734DF"/>
    <w:rsid w:val="00BB3492"/>
    <w:rsid w:val="00C77ABD"/>
    <w:rsid w:val="00D748EF"/>
    <w:rsid w:val="00EC68C1"/>
    <w:rsid w:val="00F91B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FD57"/>
  <w15:chartTrackingRefBased/>
  <w15:docId w15:val="{7E89475B-5B8C-497C-AE86-4E6ECCD2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ABD"/>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C77ABD"/>
    <w:pPr>
      <w:keepNext/>
      <w:numPr>
        <w:numId w:val="1"/>
      </w:numPr>
      <w:jc w:val="both"/>
      <w:outlineLvl w:val="0"/>
    </w:pPr>
    <w:rPr>
      <w:b/>
    </w:rPr>
  </w:style>
  <w:style w:type="paragraph" w:styleId="Naslov2">
    <w:name w:val="heading 2"/>
    <w:basedOn w:val="Normal"/>
    <w:next w:val="Normal"/>
    <w:link w:val="Naslov2Char"/>
    <w:semiHidden/>
    <w:unhideWhenUsed/>
    <w:qFormat/>
    <w:rsid w:val="00C77ABD"/>
    <w:pPr>
      <w:keepNext/>
      <w:numPr>
        <w:ilvl w:val="12"/>
      </w:numPr>
      <w:jc w:val="center"/>
      <w:outlineLvl w:val="1"/>
    </w:pPr>
    <w:rPr>
      <w:b/>
      <w:bCs/>
    </w:rPr>
  </w:style>
  <w:style w:type="paragraph" w:styleId="Naslov3">
    <w:name w:val="heading 3"/>
    <w:basedOn w:val="Normal"/>
    <w:next w:val="Normal"/>
    <w:link w:val="Naslov3Char"/>
    <w:unhideWhenUsed/>
    <w:qFormat/>
    <w:rsid w:val="00C77ABD"/>
    <w:pPr>
      <w:keepNext/>
      <w:jc w:val="both"/>
      <w:outlineLvl w:val="2"/>
    </w:pPr>
    <w:rPr>
      <w:b/>
    </w:rPr>
  </w:style>
  <w:style w:type="paragraph" w:styleId="Naslov4">
    <w:name w:val="heading 4"/>
    <w:basedOn w:val="Normal"/>
    <w:next w:val="Normal"/>
    <w:link w:val="Naslov4Char"/>
    <w:semiHidden/>
    <w:unhideWhenUsed/>
    <w:qFormat/>
    <w:rsid w:val="00C77ABD"/>
    <w:pPr>
      <w:keepNext/>
      <w:jc w:val="center"/>
      <w:outlineLvl w:val="3"/>
    </w:pPr>
    <w:rPr>
      <w:b/>
      <w:sz w:val="96"/>
    </w:rPr>
  </w:style>
  <w:style w:type="paragraph" w:styleId="Naslov5">
    <w:name w:val="heading 5"/>
    <w:basedOn w:val="Normal"/>
    <w:next w:val="Normal"/>
    <w:link w:val="Naslov5Char"/>
    <w:semiHidden/>
    <w:unhideWhenUsed/>
    <w:qFormat/>
    <w:rsid w:val="00C77ABD"/>
    <w:pPr>
      <w:keepNext/>
      <w:ind w:firstLine="720"/>
      <w:jc w:val="center"/>
      <w:outlineLvl w:val="4"/>
    </w:pPr>
    <w:rPr>
      <w:b/>
    </w:rPr>
  </w:style>
  <w:style w:type="paragraph" w:styleId="Naslov6">
    <w:name w:val="heading 6"/>
    <w:basedOn w:val="Normal"/>
    <w:next w:val="Normal"/>
    <w:link w:val="Naslov6Char"/>
    <w:semiHidden/>
    <w:unhideWhenUsed/>
    <w:qFormat/>
    <w:rsid w:val="00C77ABD"/>
    <w:pPr>
      <w:keepNext/>
      <w:numPr>
        <w:ilvl w:val="12"/>
      </w:numPr>
      <w:outlineLvl w:val="5"/>
    </w:pPr>
    <w:rPr>
      <w:b/>
    </w:rPr>
  </w:style>
  <w:style w:type="paragraph" w:styleId="Naslov7">
    <w:name w:val="heading 7"/>
    <w:basedOn w:val="Normal"/>
    <w:next w:val="Normal"/>
    <w:link w:val="Naslov7Char"/>
    <w:semiHidden/>
    <w:unhideWhenUsed/>
    <w:qFormat/>
    <w:rsid w:val="00C77ABD"/>
    <w:pPr>
      <w:keepNext/>
      <w:jc w:val="center"/>
      <w:outlineLvl w:val="6"/>
    </w:pPr>
    <w:rPr>
      <w:b/>
      <w:sz w:val="40"/>
    </w:rPr>
  </w:style>
  <w:style w:type="paragraph" w:styleId="Naslov8">
    <w:name w:val="heading 8"/>
    <w:basedOn w:val="Normal"/>
    <w:next w:val="Normal"/>
    <w:link w:val="Naslov8Char"/>
    <w:semiHidden/>
    <w:unhideWhenUsed/>
    <w:qFormat/>
    <w:rsid w:val="00C77ABD"/>
    <w:pPr>
      <w:keepNext/>
      <w:jc w:val="center"/>
      <w:outlineLvl w:val="7"/>
    </w:pPr>
    <w:rPr>
      <w:b/>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77ABD"/>
    <w:rPr>
      <w:rFonts w:ascii="Times New Roman" w:eastAsia="Times New Roman" w:hAnsi="Times New Roman" w:cs="Times New Roman"/>
      <w:b/>
      <w:sz w:val="24"/>
      <w:szCs w:val="24"/>
    </w:rPr>
  </w:style>
  <w:style w:type="character" w:customStyle="1" w:styleId="Naslov2Char">
    <w:name w:val="Naslov 2 Char"/>
    <w:basedOn w:val="Zadanifontodlomka"/>
    <w:link w:val="Naslov2"/>
    <w:semiHidden/>
    <w:rsid w:val="00C77ABD"/>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C77ABD"/>
    <w:rPr>
      <w:rFonts w:ascii="Times New Roman" w:eastAsia="Times New Roman" w:hAnsi="Times New Roman" w:cs="Times New Roman"/>
      <w:b/>
      <w:sz w:val="24"/>
      <w:szCs w:val="24"/>
    </w:rPr>
  </w:style>
  <w:style w:type="character" w:customStyle="1" w:styleId="Naslov4Char">
    <w:name w:val="Naslov 4 Char"/>
    <w:basedOn w:val="Zadanifontodlomka"/>
    <w:link w:val="Naslov4"/>
    <w:semiHidden/>
    <w:rsid w:val="00C77ABD"/>
    <w:rPr>
      <w:rFonts w:ascii="Times New Roman" w:eastAsia="Times New Roman" w:hAnsi="Times New Roman" w:cs="Times New Roman"/>
      <w:b/>
      <w:sz w:val="96"/>
      <w:szCs w:val="24"/>
    </w:rPr>
  </w:style>
  <w:style w:type="character" w:customStyle="1" w:styleId="Naslov5Char">
    <w:name w:val="Naslov 5 Char"/>
    <w:basedOn w:val="Zadanifontodlomka"/>
    <w:link w:val="Naslov5"/>
    <w:semiHidden/>
    <w:rsid w:val="00C77ABD"/>
    <w:rPr>
      <w:rFonts w:ascii="Times New Roman" w:eastAsia="Times New Roman" w:hAnsi="Times New Roman" w:cs="Times New Roman"/>
      <w:b/>
      <w:sz w:val="24"/>
      <w:szCs w:val="24"/>
    </w:rPr>
  </w:style>
  <w:style w:type="character" w:customStyle="1" w:styleId="Naslov6Char">
    <w:name w:val="Naslov 6 Char"/>
    <w:basedOn w:val="Zadanifontodlomka"/>
    <w:link w:val="Naslov6"/>
    <w:semiHidden/>
    <w:rsid w:val="00C77ABD"/>
    <w:rPr>
      <w:rFonts w:ascii="Times New Roman" w:eastAsia="Times New Roman" w:hAnsi="Times New Roman" w:cs="Times New Roman"/>
      <w:b/>
      <w:sz w:val="24"/>
      <w:szCs w:val="24"/>
    </w:rPr>
  </w:style>
  <w:style w:type="character" w:customStyle="1" w:styleId="Naslov7Char">
    <w:name w:val="Naslov 7 Char"/>
    <w:basedOn w:val="Zadanifontodlomka"/>
    <w:link w:val="Naslov7"/>
    <w:semiHidden/>
    <w:rsid w:val="00C77ABD"/>
    <w:rPr>
      <w:rFonts w:ascii="Times New Roman" w:eastAsia="Times New Roman" w:hAnsi="Times New Roman" w:cs="Times New Roman"/>
      <w:b/>
      <w:sz w:val="40"/>
      <w:szCs w:val="24"/>
    </w:rPr>
  </w:style>
  <w:style w:type="character" w:customStyle="1" w:styleId="Naslov8Char">
    <w:name w:val="Naslov 8 Char"/>
    <w:basedOn w:val="Zadanifontodlomka"/>
    <w:link w:val="Naslov8"/>
    <w:semiHidden/>
    <w:rsid w:val="00C77ABD"/>
    <w:rPr>
      <w:rFonts w:ascii="Times New Roman" w:eastAsia="Times New Roman" w:hAnsi="Times New Roman" w:cs="Times New Roman"/>
      <w:b/>
      <w:sz w:val="32"/>
      <w:szCs w:val="24"/>
    </w:rPr>
  </w:style>
  <w:style w:type="paragraph" w:styleId="Zaglavlje">
    <w:name w:val="header"/>
    <w:basedOn w:val="Normal"/>
    <w:link w:val="ZaglavljeChar"/>
    <w:uiPriority w:val="99"/>
    <w:unhideWhenUsed/>
    <w:rsid w:val="00C77ABD"/>
    <w:pPr>
      <w:tabs>
        <w:tab w:val="center" w:pos="4536"/>
        <w:tab w:val="right" w:pos="9072"/>
      </w:tabs>
    </w:pPr>
  </w:style>
  <w:style w:type="character" w:customStyle="1" w:styleId="ZaglavljeChar">
    <w:name w:val="Zaglavlje Char"/>
    <w:basedOn w:val="Zadanifontodlomka"/>
    <w:link w:val="Zaglavlje"/>
    <w:uiPriority w:val="99"/>
    <w:rsid w:val="00C77ABD"/>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C77ABD"/>
    <w:pPr>
      <w:tabs>
        <w:tab w:val="center" w:pos="4153"/>
        <w:tab w:val="right" w:pos="8306"/>
      </w:tabs>
    </w:pPr>
    <w:rPr>
      <w:szCs w:val="20"/>
      <w:lang w:val="en-GB"/>
    </w:rPr>
  </w:style>
  <w:style w:type="character" w:customStyle="1" w:styleId="PodnojeChar">
    <w:name w:val="Podnožje Char"/>
    <w:basedOn w:val="Zadanifontodlomka"/>
    <w:link w:val="Podnoje"/>
    <w:uiPriority w:val="99"/>
    <w:rsid w:val="00C77ABD"/>
    <w:rPr>
      <w:rFonts w:ascii="Times New Roman" w:eastAsia="Times New Roman" w:hAnsi="Times New Roman" w:cs="Times New Roman"/>
      <w:sz w:val="24"/>
      <w:szCs w:val="20"/>
      <w:lang w:val="en-GB"/>
    </w:rPr>
  </w:style>
  <w:style w:type="paragraph" w:styleId="Naslov">
    <w:name w:val="Title"/>
    <w:basedOn w:val="Normal"/>
    <w:link w:val="NaslovChar"/>
    <w:qFormat/>
    <w:rsid w:val="00C77ABD"/>
    <w:pPr>
      <w:jc w:val="center"/>
    </w:pPr>
    <w:rPr>
      <w:rFonts w:ascii="Arial" w:hAnsi="Arial"/>
      <w:b/>
      <w:sz w:val="40"/>
    </w:rPr>
  </w:style>
  <w:style w:type="character" w:customStyle="1" w:styleId="NaslovChar">
    <w:name w:val="Naslov Char"/>
    <w:basedOn w:val="Zadanifontodlomka"/>
    <w:link w:val="Naslov"/>
    <w:rsid w:val="00C77ABD"/>
    <w:rPr>
      <w:rFonts w:ascii="Arial" w:eastAsia="Times New Roman" w:hAnsi="Arial" w:cs="Times New Roman"/>
      <w:b/>
      <w:sz w:val="40"/>
      <w:szCs w:val="24"/>
    </w:rPr>
  </w:style>
  <w:style w:type="paragraph" w:styleId="Tijeloteksta">
    <w:name w:val="Body Text"/>
    <w:basedOn w:val="Normal"/>
    <w:link w:val="TijelotekstaChar"/>
    <w:semiHidden/>
    <w:unhideWhenUsed/>
    <w:rsid w:val="00C77ABD"/>
    <w:pPr>
      <w:jc w:val="both"/>
    </w:pPr>
    <w:rPr>
      <w:lang w:val="en-GB"/>
    </w:rPr>
  </w:style>
  <w:style w:type="character" w:customStyle="1" w:styleId="TijelotekstaChar">
    <w:name w:val="Tijelo teksta Char"/>
    <w:basedOn w:val="Zadanifontodlomka"/>
    <w:link w:val="Tijeloteksta"/>
    <w:semiHidden/>
    <w:rsid w:val="00C77ABD"/>
    <w:rPr>
      <w:rFonts w:ascii="Times New Roman" w:eastAsia="Times New Roman" w:hAnsi="Times New Roman" w:cs="Times New Roman"/>
      <w:sz w:val="24"/>
      <w:szCs w:val="24"/>
      <w:lang w:val="en-GB"/>
    </w:rPr>
  </w:style>
  <w:style w:type="paragraph" w:styleId="Uvuenotijeloteksta">
    <w:name w:val="Body Text Indent"/>
    <w:basedOn w:val="Normal"/>
    <w:link w:val="UvuenotijelotekstaChar"/>
    <w:unhideWhenUsed/>
    <w:rsid w:val="00C77ABD"/>
    <w:pPr>
      <w:ind w:firstLine="720"/>
      <w:jc w:val="both"/>
    </w:pPr>
    <w:rPr>
      <w:bCs/>
    </w:rPr>
  </w:style>
  <w:style w:type="character" w:customStyle="1" w:styleId="UvuenotijelotekstaChar">
    <w:name w:val="Uvučeno tijelo teksta Char"/>
    <w:basedOn w:val="Zadanifontodlomka"/>
    <w:link w:val="Uvuenotijeloteksta"/>
    <w:rsid w:val="00C77ABD"/>
    <w:rPr>
      <w:rFonts w:ascii="Times New Roman" w:eastAsia="Times New Roman" w:hAnsi="Times New Roman" w:cs="Times New Roman"/>
      <w:bCs/>
      <w:sz w:val="24"/>
      <w:szCs w:val="24"/>
    </w:rPr>
  </w:style>
  <w:style w:type="character" w:customStyle="1" w:styleId="Tijeloteksta-uvlaka2Char">
    <w:name w:val="Tijelo teksta - uvlaka 2 Char"/>
    <w:aliases w:val="uvlaka 2 Char"/>
    <w:basedOn w:val="Zadanifontodlomka"/>
    <w:link w:val="Tijeloteksta-uvlaka2"/>
    <w:semiHidden/>
    <w:locked/>
    <w:rsid w:val="00C77ABD"/>
    <w:rPr>
      <w:rFonts w:eastAsia="Times New Roman" w:cs="Times New Roman"/>
      <w:szCs w:val="20"/>
      <w:lang w:val="en-GB"/>
    </w:rPr>
  </w:style>
  <w:style w:type="paragraph" w:styleId="Tijeloteksta-uvlaka2">
    <w:name w:val="Body Text Indent 2"/>
    <w:aliases w:val="uvlaka 2"/>
    <w:basedOn w:val="Normal"/>
    <w:link w:val="Tijeloteksta-uvlaka2Char"/>
    <w:semiHidden/>
    <w:unhideWhenUsed/>
    <w:rsid w:val="00C77ABD"/>
    <w:pPr>
      <w:ind w:left="360"/>
      <w:jc w:val="both"/>
    </w:pPr>
    <w:rPr>
      <w:rFonts w:asciiTheme="minorHAnsi" w:hAnsiTheme="minorHAnsi"/>
      <w:sz w:val="22"/>
      <w:szCs w:val="20"/>
      <w:lang w:val="en-GB"/>
    </w:rPr>
  </w:style>
  <w:style w:type="character" w:customStyle="1" w:styleId="Tijeloteksta-uvlaka2Char1">
    <w:name w:val="Tijelo teksta - uvlaka 2 Char1"/>
    <w:basedOn w:val="Zadanifontodlomka"/>
    <w:uiPriority w:val="99"/>
    <w:semiHidden/>
    <w:rsid w:val="00C77ABD"/>
    <w:rPr>
      <w:rFonts w:ascii="Times New Roman" w:eastAsia="Times New Roman" w:hAnsi="Times New Roman" w:cs="Times New Roman"/>
      <w:sz w:val="24"/>
      <w:szCs w:val="24"/>
    </w:rPr>
  </w:style>
  <w:style w:type="character" w:customStyle="1" w:styleId="BodyTextIndent2Char1">
    <w:name w:val="Body Text Indent 2 Char1"/>
    <w:aliases w:val="uvlaka 2 Char1"/>
    <w:basedOn w:val="Zadanifontodlomka"/>
    <w:semiHidden/>
    <w:rsid w:val="00C77ABD"/>
    <w:rPr>
      <w:rFonts w:ascii="Times New Roman" w:eastAsia="Times New Roman" w:hAnsi="Times New Roman" w:cs="Times New Roman"/>
      <w:sz w:val="24"/>
      <w:szCs w:val="24"/>
    </w:rPr>
  </w:style>
  <w:style w:type="character" w:customStyle="1" w:styleId="Tijeloteksta-uvlaka3Char">
    <w:name w:val="Tijelo teksta - uvlaka 3 Char"/>
    <w:aliases w:val="uvlaka 3 Char"/>
    <w:basedOn w:val="Zadanifontodlomka"/>
    <w:link w:val="Tijeloteksta-uvlaka3"/>
    <w:locked/>
    <w:rsid w:val="00C77ABD"/>
    <w:rPr>
      <w:rFonts w:eastAsia="Times New Roman" w:cs="Times New Roman"/>
      <w:b/>
      <w:szCs w:val="24"/>
    </w:rPr>
  </w:style>
  <w:style w:type="paragraph" w:styleId="Tijeloteksta-uvlaka3">
    <w:name w:val="Body Text Indent 3"/>
    <w:aliases w:val="uvlaka 3"/>
    <w:basedOn w:val="Normal"/>
    <w:link w:val="Tijeloteksta-uvlaka3Char"/>
    <w:unhideWhenUsed/>
    <w:rsid w:val="00C77ABD"/>
    <w:pPr>
      <w:ind w:firstLine="720"/>
      <w:jc w:val="both"/>
    </w:pPr>
    <w:rPr>
      <w:rFonts w:asciiTheme="minorHAnsi" w:hAnsiTheme="minorHAnsi"/>
      <w:b/>
      <w:sz w:val="22"/>
    </w:rPr>
  </w:style>
  <w:style w:type="character" w:customStyle="1" w:styleId="Tijeloteksta-uvlaka3Char1">
    <w:name w:val="Tijelo teksta - uvlaka 3 Char1"/>
    <w:basedOn w:val="Zadanifontodlomka"/>
    <w:uiPriority w:val="99"/>
    <w:semiHidden/>
    <w:rsid w:val="00C77ABD"/>
    <w:rPr>
      <w:rFonts w:ascii="Times New Roman" w:eastAsia="Times New Roman" w:hAnsi="Times New Roman" w:cs="Times New Roman"/>
      <w:sz w:val="16"/>
      <w:szCs w:val="16"/>
    </w:rPr>
  </w:style>
  <w:style w:type="character" w:customStyle="1" w:styleId="BodyTextIndent3Char1">
    <w:name w:val="Body Text Indent 3 Char1"/>
    <w:aliases w:val="uvlaka 3 Char1"/>
    <w:basedOn w:val="Zadanifontodlomka"/>
    <w:semiHidden/>
    <w:rsid w:val="00C77ABD"/>
    <w:rPr>
      <w:rFonts w:ascii="Times New Roman" w:eastAsia="Times New Roman" w:hAnsi="Times New Roman" w:cs="Times New Roman"/>
      <w:sz w:val="16"/>
      <w:szCs w:val="16"/>
    </w:rPr>
  </w:style>
  <w:style w:type="paragraph" w:styleId="Kartadokumenta">
    <w:name w:val="Document Map"/>
    <w:basedOn w:val="Normal"/>
    <w:link w:val="KartadokumentaChar"/>
    <w:semiHidden/>
    <w:unhideWhenUsed/>
    <w:rsid w:val="00C77ABD"/>
    <w:pPr>
      <w:shd w:val="clear" w:color="auto" w:fill="000080"/>
    </w:pPr>
    <w:rPr>
      <w:rFonts w:ascii="Tahoma" w:hAnsi="Tahoma"/>
    </w:rPr>
  </w:style>
  <w:style w:type="character" w:customStyle="1" w:styleId="KartadokumentaChar">
    <w:name w:val="Karta dokumenta Char"/>
    <w:basedOn w:val="Zadanifontodlomka"/>
    <w:link w:val="Kartadokumenta"/>
    <w:semiHidden/>
    <w:rsid w:val="00C77ABD"/>
    <w:rPr>
      <w:rFonts w:ascii="Tahoma" w:eastAsia="Times New Roman" w:hAnsi="Tahoma" w:cs="Times New Roman"/>
      <w:sz w:val="24"/>
      <w:szCs w:val="24"/>
      <w:shd w:val="clear" w:color="auto" w:fill="000080"/>
    </w:rPr>
  </w:style>
  <w:style w:type="paragraph" w:styleId="Bezproreda">
    <w:name w:val="No Spacing"/>
    <w:qFormat/>
    <w:rsid w:val="00C77ABD"/>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77ABD"/>
    <w:pPr>
      <w:ind w:left="720"/>
      <w:contextualSpacing/>
    </w:pPr>
  </w:style>
  <w:style w:type="paragraph" w:customStyle="1" w:styleId="t-9-8-copy">
    <w:name w:val="t-9-8-copy"/>
    <w:basedOn w:val="Normal"/>
    <w:rsid w:val="00C77ABD"/>
    <w:pPr>
      <w:spacing w:before="100" w:beforeAutospacing="1" w:after="100" w:afterAutospacing="1"/>
    </w:pPr>
    <w:rPr>
      <w:lang w:eastAsia="hr-HR"/>
    </w:rPr>
  </w:style>
  <w:style w:type="paragraph" w:customStyle="1" w:styleId="t-9-8">
    <w:name w:val="t-9-8"/>
    <w:basedOn w:val="Normal"/>
    <w:rsid w:val="00C77ABD"/>
    <w:pPr>
      <w:spacing w:before="100" w:beforeAutospacing="1" w:after="100" w:afterAutospacing="1"/>
    </w:pPr>
    <w:rPr>
      <w:lang w:eastAsia="hr-HR"/>
    </w:rPr>
  </w:style>
  <w:style w:type="character" w:customStyle="1" w:styleId="kurziv1">
    <w:name w:val="kurziv1"/>
    <w:rsid w:val="00C77ABD"/>
    <w:rPr>
      <w:i/>
      <w:iCs/>
    </w:rPr>
  </w:style>
  <w:style w:type="paragraph" w:styleId="Tekstbalonia">
    <w:name w:val="Balloon Text"/>
    <w:basedOn w:val="Normal"/>
    <w:link w:val="TekstbaloniaChar"/>
    <w:uiPriority w:val="99"/>
    <w:semiHidden/>
    <w:unhideWhenUsed/>
    <w:rsid w:val="00C77ABD"/>
    <w:rPr>
      <w:rFonts w:ascii="Tahoma" w:hAnsi="Tahoma" w:cs="Tahoma"/>
      <w:sz w:val="16"/>
      <w:szCs w:val="16"/>
    </w:rPr>
  </w:style>
  <w:style w:type="character" w:customStyle="1" w:styleId="TekstbaloniaChar">
    <w:name w:val="Tekst balončića Char"/>
    <w:basedOn w:val="Zadanifontodlomka"/>
    <w:link w:val="Tekstbalonia"/>
    <w:uiPriority w:val="99"/>
    <w:semiHidden/>
    <w:rsid w:val="00C77ABD"/>
    <w:rPr>
      <w:rFonts w:ascii="Tahoma" w:eastAsia="Times New Roman" w:hAnsi="Tahoma" w:cs="Tahoma"/>
      <w:sz w:val="16"/>
      <w:szCs w:val="16"/>
    </w:rPr>
  </w:style>
  <w:style w:type="character" w:styleId="Hiperveza">
    <w:name w:val="Hyperlink"/>
    <w:basedOn w:val="Zadanifontodlomka"/>
    <w:uiPriority w:val="99"/>
    <w:semiHidden/>
    <w:unhideWhenUsed/>
    <w:rsid w:val="00C77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677" TargetMode="External"/><Relationship Id="rId13" Type="http://schemas.openxmlformats.org/officeDocument/2006/relationships/hyperlink" Target="https://www.zakon.hr/cms.htm?id=40781" TargetMode="External"/><Relationship Id="rId3" Type="http://schemas.openxmlformats.org/officeDocument/2006/relationships/settings" Target="settings.xml"/><Relationship Id="rId7" Type="http://schemas.openxmlformats.org/officeDocument/2006/relationships/hyperlink" Target="http://www.zakon.hr/cms.htm?id=1675" TargetMode="External"/><Relationship Id="rId12" Type="http://schemas.openxmlformats.org/officeDocument/2006/relationships/hyperlink" Target="https://www.zakon.hr/cms.htm?id=262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77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on.hr/cms.htm?id=16812" TargetMode="External"/><Relationship Id="rId4" Type="http://schemas.openxmlformats.org/officeDocument/2006/relationships/webSettings" Target="webSettings.xml"/><Relationship Id="rId9" Type="http://schemas.openxmlformats.org/officeDocument/2006/relationships/hyperlink" Target="http://www.zakon.hr/cms.htm?id=12780"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24</Pages>
  <Words>6988</Words>
  <Characters>39837</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Oršić</dc:creator>
  <cp:keywords/>
  <dc:description/>
  <cp:lastModifiedBy>Andreja Oršić</cp:lastModifiedBy>
  <cp:revision>11</cp:revision>
  <cp:lastPrinted>2022-05-26T07:23:00Z</cp:lastPrinted>
  <dcterms:created xsi:type="dcterms:W3CDTF">2021-02-12T08:18:00Z</dcterms:created>
  <dcterms:modified xsi:type="dcterms:W3CDTF">2022-05-26T09:31:00Z</dcterms:modified>
</cp:coreProperties>
</file>